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B6" w:rsidRDefault="006322B6">
      <w:pPr>
        <w:rPr>
          <w:rFonts w:ascii="Segoe UI" w:hAnsi="Segoe UI" w:cs="Segoe UI"/>
          <w:color w:val="000000"/>
          <w:shd w:val="clear" w:color="auto" w:fill="FFFFFF"/>
        </w:rPr>
      </w:pPr>
      <w:r w:rsidRPr="006322B6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3535277"/>
            <wp:effectExtent l="0" t="0" r="3175" b="8255"/>
            <wp:docPr id="3" name="Рисунок 3" descr="C:\Users\FormoZa\Desktop\7ef6a9b8-731a-4d4c-8487-4069bb7bd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oZa\Desktop\7ef6a9b8-731a-4d4c-8487-4069bb7bda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B6" w:rsidRDefault="006322B6" w:rsidP="006322B6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Уважаемые граждане </w:t>
      </w:r>
      <w:r>
        <w:rPr>
          <w:rFonts w:ascii="Segoe UI" w:hAnsi="Segoe UI" w:cs="Segoe UI"/>
          <w:color w:val="000000"/>
          <w:shd w:val="clear" w:color="auto" w:fill="FFFFFF"/>
        </w:rPr>
        <w:t>ОНД и ПР Тихорецкого района напоминает</w:t>
      </w:r>
      <w:r>
        <w:rPr>
          <w:rFonts w:ascii="Segoe UI" w:hAnsi="Segoe UI" w:cs="Segoe UI"/>
          <w:color w:val="000000"/>
          <w:shd w:val="clear" w:color="auto" w:fill="FFFFFF"/>
        </w:rPr>
        <w:t xml:space="preserve"> о правилах использования электрооборудования.</w:t>
      </w:r>
    </w:p>
    <w:p w:rsidR="006322B6" w:rsidRDefault="006322B6" w:rsidP="006322B6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· Внимательно изучить инструкцию по эксплуатации электроприбора, впоследствии не нарушать требований, изложенных в ней. </w:t>
      </w:r>
    </w:p>
    <w:p w:rsidR="006322B6" w:rsidRDefault="006322B6" w:rsidP="006322B6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· Систематически проводить проверку исправности электропроводки, розеток, щитков и штепсельных вилок обогревателя.</w:t>
      </w:r>
    </w:p>
    <w:p w:rsidR="006322B6" w:rsidRDefault="006322B6" w:rsidP="006322B6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· Следить за состоянием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6322B6" w:rsidRDefault="006322B6" w:rsidP="006322B6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· 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приборы.</w:t>
      </w:r>
    </w:p>
    <w:p w:rsidR="006322B6" w:rsidRDefault="006322B6" w:rsidP="006322B6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· Следует избегать перегрузки на электросеть, в случае включения сразу нескольких мощных потребителей энергии.</w:t>
      </w:r>
    </w:p>
    <w:p w:rsidR="006322B6" w:rsidRDefault="006322B6" w:rsidP="006322B6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· Убедиться, что штекер вставлен в розетку плотно, иначе электроприбор может перегреться и стать причиной пожара.</w:t>
      </w:r>
    </w:p>
    <w:p w:rsidR="006322B6" w:rsidRDefault="006322B6" w:rsidP="006322B6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· Не позволять детям играть с такими устройствами.</w:t>
      </w:r>
    </w:p>
    <w:p w:rsidR="006322B6" w:rsidRDefault="006322B6" w:rsidP="006322B6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· Не размещать сетевые провода под ковры и другие покрытия.</w:t>
      </w:r>
    </w:p>
    <w:p w:rsidR="0032556C" w:rsidRDefault="006322B6" w:rsidP="006322B6">
      <w:pPr>
        <w:jc w:val="both"/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Берегите себя и своих близких </w:t>
      </w:r>
      <w:r>
        <w:rPr>
          <w:noProof/>
          <w:lang w:eastAsia="ru-RU"/>
        </w:rPr>
        <w:drawing>
          <wp:inline distT="0" distB="0" distL="0" distR="0">
            <wp:extent cx="333375" cy="257175"/>
            <wp:effectExtent l="0" t="0" r="9525" b="9525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9100" cy="323850"/>
            <wp:effectExtent l="0" t="0" r="0" b="0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B6"/>
    <w:rsid w:val="0032556C"/>
    <w:rsid w:val="0063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7E4FE-E969-4B4B-8D78-AEED3E9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2025-05-12T06:46:00Z</dcterms:created>
  <dcterms:modified xsi:type="dcterms:W3CDTF">2025-05-12T06:53:00Z</dcterms:modified>
</cp:coreProperties>
</file>