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42A4" w:rsidRPr="008B42A4" w:rsidRDefault="008B42A4" w:rsidP="008B42A4">
      <w:pPr>
        <w:keepNext/>
        <w:spacing w:before="240" w:after="60"/>
        <w:ind w:firstLine="709"/>
        <w:jc w:val="center"/>
        <w:outlineLvl w:val="1"/>
        <w:rPr>
          <w:rFonts w:asciiTheme="majorHAnsi" w:eastAsiaTheme="majorEastAsia" w:hAnsiTheme="majorHAnsi" w:cs="Times New Roman"/>
          <w:b/>
          <w:bCs/>
          <w:i/>
          <w:iCs/>
          <w:sz w:val="28"/>
          <w:szCs w:val="28"/>
          <w:lang w:eastAsia="ru-RU"/>
        </w:rPr>
      </w:pPr>
      <w:r>
        <w:rPr>
          <w:rFonts w:asciiTheme="majorHAnsi" w:eastAsiaTheme="majorEastAsia" w:hAnsiTheme="majorHAnsi" w:cs="Times New Roman"/>
          <w:b/>
          <w:bCs/>
          <w:i/>
          <w:iCs/>
          <w:sz w:val="28"/>
          <w:szCs w:val="28"/>
          <w:lang w:eastAsia="ru-RU"/>
        </w:rPr>
        <w:t>Отчет о</w:t>
      </w:r>
      <w:r w:rsidRPr="008B42A4">
        <w:rPr>
          <w:rFonts w:asciiTheme="majorHAnsi" w:eastAsiaTheme="majorEastAsia" w:hAnsiTheme="majorHAnsi" w:cs="Times New Roman"/>
          <w:b/>
          <w:bCs/>
          <w:i/>
          <w:iCs/>
          <w:sz w:val="28"/>
          <w:szCs w:val="28"/>
          <w:lang w:eastAsia="ru-RU"/>
        </w:rPr>
        <w:t xml:space="preserve"> ходе реализации МП «</w:t>
      </w:r>
      <w:r w:rsidR="000153E2">
        <w:rPr>
          <w:rFonts w:asciiTheme="majorHAnsi" w:eastAsiaTheme="majorEastAsia" w:hAnsiTheme="majorHAnsi" w:cs="Times New Roman"/>
          <w:b/>
          <w:bCs/>
          <w:i/>
          <w:iCs/>
          <w:sz w:val="28"/>
          <w:szCs w:val="28"/>
          <w:lang w:eastAsia="ru-RU"/>
        </w:rPr>
        <w:t>Информационное общество</w:t>
      </w:r>
      <w:r w:rsidRPr="008B42A4">
        <w:rPr>
          <w:rFonts w:asciiTheme="majorHAnsi" w:eastAsiaTheme="majorEastAsia" w:hAnsiTheme="majorHAnsi" w:cs="Times New Roman"/>
          <w:b/>
          <w:bCs/>
          <w:i/>
          <w:iCs/>
          <w:sz w:val="28"/>
          <w:szCs w:val="28"/>
          <w:lang w:eastAsia="ru-RU"/>
        </w:rPr>
        <w:t>»</w:t>
      </w:r>
    </w:p>
    <w:p w:rsidR="008B42A4" w:rsidRPr="008B42A4" w:rsidRDefault="008B42A4" w:rsidP="008B42A4">
      <w:pPr>
        <w:spacing w:before="100" w:beforeAutospacing="1" w:after="0" w:line="240" w:lineRule="auto"/>
        <w:jc w:val="both"/>
        <w:rPr>
          <w:rFonts w:ascii="Calibri" w:eastAsiaTheme="minorEastAsia" w:hAnsi="Calibri" w:cs="Calibri"/>
          <w:sz w:val="28"/>
          <w:szCs w:val="28"/>
          <w:lang w:eastAsia="ru-RU"/>
        </w:rPr>
      </w:pPr>
      <w:r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Муниципальная программа </w:t>
      </w:r>
      <w:r w:rsidR="009E12BB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Алексеевского</w:t>
      </w:r>
      <w:r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сельского поселения Тихорецкого района «</w:t>
      </w:r>
      <w:r w:rsidR="00A257AD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Информационное общество</w:t>
      </w:r>
      <w:r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» утверждена постановлением администрации </w:t>
      </w:r>
      <w:r w:rsidR="009E12BB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Алексеевского</w:t>
      </w:r>
      <w:r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сельского поселения Тихорецкого района от </w:t>
      </w:r>
      <w:r w:rsidR="00873E3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</w:t>
      </w:r>
      <w:r w:rsidR="009E12BB">
        <w:rPr>
          <w:rFonts w:ascii="Times New Roman" w:eastAsiaTheme="minorEastAsia" w:hAnsi="Times New Roman" w:cs="Times New Roman"/>
          <w:sz w:val="28"/>
          <w:szCs w:val="28"/>
          <w:lang w:eastAsia="ru-RU"/>
        </w:rPr>
        <w:t>1</w:t>
      </w:r>
      <w:r w:rsidR="006933A8">
        <w:rPr>
          <w:rFonts w:ascii="Times New Roman" w:eastAsiaTheme="minorEastAsia" w:hAnsi="Times New Roman" w:cs="Times New Roman"/>
          <w:sz w:val="28"/>
          <w:szCs w:val="28"/>
          <w:lang w:eastAsia="ru-RU"/>
        </w:rPr>
        <w:t>8</w:t>
      </w:r>
      <w:r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9E12BB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сентября</w:t>
      </w:r>
      <w:r w:rsidR="006933A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2020</w:t>
      </w:r>
      <w:r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года № </w:t>
      </w:r>
      <w:r w:rsidR="006933A8">
        <w:rPr>
          <w:rFonts w:ascii="Times New Roman" w:eastAsiaTheme="minorEastAsia" w:hAnsi="Times New Roman" w:cs="Times New Roman"/>
          <w:sz w:val="28"/>
          <w:szCs w:val="28"/>
          <w:lang w:eastAsia="ru-RU"/>
        </w:rPr>
        <w:t>95</w:t>
      </w:r>
      <w:r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 </w:t>
      </w:r>
      <w:r w:rsidR="006933A8">
        <w:rPr>
          <w:rFonts w:ascii="Times New Roman" w:eastAsiaTheme="minorEastAsia" w:hAnsi="Times New Roman" w:cs="Times New Roman"/>
          <w:sz w:val="28"/>
          <w:szCs w:val="28"/>
          <w:lang w:eastAsia="ru-RU"/>
        </w:rPr>
        <w:t>В 202</w:t>
      </w:r>
      <w:r w:rsidR="00177A5E">
        <w:rPr>
          <w:rFonts w:ascii="Times New Roman" w:eastAsiaTheme="minorEastAsia" w:hAnsi="Times New Roman" w:cs="Times New Roman"/>
          <w:sz w:val="28"/>
          <w:szCs w:val="28"/>
          <w:lang w:eastAsia="ru-RU"/>
        </w:rPr>
        <w:t>3</w:t>
      </w:r>
      <w:r w:rsidR="00D73791"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году внесено </w:t>
      </w:r>
      <w:r w:rsidR="00E711BC">
        <w:rPr>
          <w:rFonts w:ascii="Times New Roman" w:eastAsiaTheme="minorEastAsia" w:hAnsi="Times New Roman" w:cs="Times New Roman"/>
          <w:sz w:val="28"/>
          <w:szCs w:val="28"/>
          <w:lang w:eastAsia="ru-RU"/>
        </w:rPr>
        <w:t>2</w:t>
      </w:r>
      <w:r w:rsidR="00D73791"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изменени</w:t>
      </w:r>
      <w:r w:rsidR="00E711BC">
        <w:rPr>
          <w:rFonts w:ascii="Times New Roman" w:eastAsiaTheme="minorEastAsia" w:hAnsi="Times New Roman" w:cs="Times New Roman"/>
          <w:sz w:val="28"/>
          <w:szCs w:val="28"/>
          <w:lang w:eastAsia="ru-RU"/>
        </w:rPr>
        <w:t>я</w:t>
      </w:r>
      <w:r w:rsidR="00D73791"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в </w:t>
      </w:r>
      <w:r w:rsidR="00D7379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муниципальную </w:t>
      </w:r>
      <w:r w:rsidR="00D73791"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программу.</w:t>
      </w:r>
    </w:p>
    <w:p w:rsidR="008B42A4" w:rsidRPr="008B42A4" w:rsidRDefault="008B42A4" w:rsidP="008B42A4">
      <w:pPr>
        <w:spacing w:after="0" w:line="240" w:lineRule="auto"/>
        <w:jc w:val="both"/>
        <w:rPr>
          <w:rFonts w:ascii="Calibri" w:eastAsiaTheme="minorEastAsia" w:hAnsi="Calibri" w:cs="Calibri"/>
          <w:sz w:val="28"/>
          <w:szCs w:val="28"/>
          <w:lang w:eastAsia="ru-RU"/>
        </w:rPr>
      </w:pPr>
      <w:r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Координатор муниципальной программы – администрация </w:t>
      </w:r>
      <w:r w:rsidR="009E12BB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Алексеевского</w:t>
      </w:r>
      <w:r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сельского поселения Тихорецкого района.</w:t>
      </w:r>
    </w:p>
    <w:p w:rsidR="008B42A4" w:rsidRPr="008B42A4" w:rsidRDefault="008B42A4" w:rsidP="008B42A4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Срок реализации муниципальной программы на 20</w:t>
      </w:r>
      <w:r w:rsidR="006933A8">
        <w:rPr>
          <w:rFonts w:ascii="Times New Roman" w:eastAsiaTheme="minorEastAsia" w:hAnsi="Times New Roman" w:cs="Times New Roman"/>
          <w:sz w:val="28"/>
          <w:szCs w:val="28"/>
          <w:lang w:eastAsia="ru-RU"/>
        </w:rPr>
        <w:t>2</w:t>
      </w:r>
      <w:r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>1-202</w:t>
      </w:r>
      <w:r w:rsidR="006933A8">
        <w:rPr>
          <w:rFonts w:ascii="Times New Roman" w:eastAsiaTheme="minorEastAsia" w:hAnsi="Times New Roman" w:cs="Times New Roman"/>
          <w:sz w:val="28"/>
          <w:szCs w:val="28"/>
          <w:lang w:eastAsia="ru-RU"/>
        </w:rPr>
        <w:t>3</w:t>
      </w:r>
      <w:r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годы. </w:t>
      </w:r>
    </w:p>
    <w:p w:rsidR="000153E2" w:rsidRDefault="008B42A4" w:rsidP="008B42A4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Объем бюджетного финансирования муниципальной программы </w:t>
      </w:r>
      <w:r w:rsidR="009E12BB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Алексеевского</w:t>
      </w:r>
      <w:r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сельского поселения Тихорецкого района «</w:t>
      </w:r>
      <w:r w:rsidR="000153E2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Информационное общество</w:t>
      </w:r>
      <w:r w:rsidR="00E711BC">
        <w:rPr>
          <w:rFonts w:ascii="Times New Roman" w:eastAsiaTheme="minorEastAsia" w:hAnsi="Times New Roman" w:cs="Times New Roman"/>
          <w:sz w:val="28"/>
          <w:szCs w:val="28"/>
          <w:lang w:eastAsia="ru-RU"/>
        </w:rPr>
        <w:t>» в 202</w:t>
      </w:r>
      <w:r w:rsidR="00177A5E">
        <w:rPr>
          <w:rFonts w:ascii="Times New Roman" w:eastAsiaTheme="minorEastAsia" w:hAnsi="Times New Roman" w:cs="Times New Roman"/>
          <w:sz w:val="28"/>
          <w:szCs w:val="28"/>
          <w:lang w:eastAsia="ru-RU"/>
        </w:rPr>
        <w:t>3</w:t>
      </w:r>
      <w:r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 году был предусмотрен в сумме </w:t>
      </w:r>
      <w:r w:rsidR="00177A5E">
        <w:rPr>
          <w:rFonts w:ascii="Times New Roman" w:eastAsiaTheme="minorEastAsia" w:hAnsi="Times New Roman" w:cs="Times New Roman"/>
          <w:sz w:val="28"/>
          <w:szCs w:val="28"/>
          <w:lang w:eastAsia="ru-RU"/>
        </w:rPr>
        <w:t>1386,6</w:t>
      </w:r>
      <w:r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> тыс. рублей з</w:t>
      </w:r>
      <w:r w:rsidR="00D73791">
        <w:rPr>
          <w:rFonts w:ascii="Times New Roman" w:eastAsiaTheme="minorEastAsia" w:hAnsi="Times New Roman" w:cs="Times New Roman"/>
          <w:sz w:val="28"/>
          <w:szCs w:val="28"/>
          <w:lang w:eastAsia="ru-RU"/>
        </w:rPr>
        <w:t>а счет средств местного бюджета</w:t>
      </w:r>
      <w:r w:rsidR="000153E2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8B42A4" w:rsidRPr="008B42A4" w:rsidRDefault="008B42A4" w:rsidP="008B42A4">
      <w:pPr>
        <w:spacing w:after="0" w:line="240" w:lineRule="auto"/>
        <w:jc w:val="both"/>
        <w:rPr>
          <w:rFonts w:ascii="Calibri" w:eastAsiaTheme="minorEastAsia" w:hAnsi="Calibri" w:cs="Calibri"/>
          <w:sz w:val="28"/>
          <w:szCs w:val="28"/>
          <w:lang w:eastAsia="ru-RU"/>
        </w:rPr>
      </w:pPr>
      <w:r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За отчетный год кассовые расходы по муниципальной программе составили </w:t>
      </w:r>
      <w:r w:rsidR="00177A5E">
        <w:rPr>
          <w:rFonts w:ascii="Times New Roman" w:eastAsiaTheme="minorEastAsia" w:hAnsi="Times New Roman" w:cs="Times New Roman"/>
          <w:sz w:val="28"/>
          <w:szCs w:val="28"/>
          <w:lang w:eastAsia="ru-RU"/>
        </w:rPr>
        <w:t>1386,6</w:t>
      </w:r>
      <w:r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тыс. рублей или </w:t>
      </w:r>
      <w:r w:rsidR="006933A8">
        <w:rPr>
          <w:rFonts w:ascii="Times New Roman" w:eastAsiaTheme="minorEastAsia" w:hAnsi="Times New Roman" w:cs="Times New Roman"/>
          <w:sz w:val="28"/>
          <w:szCs w:val="28"/>
          <w:lang w:eastAsia="ru-RU"/>
        </w:rPr>
        <w:t>100</w:t>
      </w:r>
      <w:r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 % от предусмотренного лимита. </w:t>
      </w:r>
    </w:p>
    <w:p w:rsidR="008B42A4" w:rsidRPr="008B42A4" w:rsidRDefault="008B42A4" w:rsidP="008B42A4">
      <w:pPr>
        <w:spacing w:after="0" w:line="240" w:lineRule="auto"/>
        <w:jc w:val="both"/>
        <w:rPr>
          <w:rFonts w:ascii="Calibri" w:eastAsiaTheme="minorEastAsia" w:hAnsi="Calibri" w:cs="Calibri"/>
          <w:sz w:val="28"/>
          <w:szCs w:val="28"/>
          <w:lang w:eastAsia="ru-RU"/>
        </w:rPr>
      </w:pPr>
      <w:r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Из </w:t>
      </w:r>
      <w:r w:rsidR="000153E2">
        <w:rPr>
          <w:rFonts w:ascii="Times New Roman" w:eastAsiaTheme="minorEastAsia" w:hAnsi="Times New Roman" w:cs="Times New Roman"/>
          <w:sz w:val="28"/>
          <w:szCs w:val="28"/>
          <w:lang w:eastAsia="ru-RU"/>
        </w:rPr>
        <w:t>9</w:t>
      </w:r>
      <w:r w:rsidR="00873E3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запланированн</w:t>
      </w:r>
      <w:r w:rsidR="00D73791">
        <w:rPr>
          <w:rFonts w:ascii="Times New Roman" w:eastAsiaTheme="minorEastAsia" w:hAnsi="Times New Roman" w:cs="Times New Roman"/>
          <w:sz w:val="28"/>
          <w:szCs w:val="28"/>
          <w:lang w:eastAsia="ru-RU"/>
        </w:rPr>
        <w:t>ых</w:t>
      </w:r>
      <w:r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к реализации в отчетном году мероприяти</w:t>
      </w:r>
      <w:r w:rsidR="00D73791">
        <w:rPr>
          <w:rFonts w:ascii="Times New Roman" w:eastAsiaTheme="minorEastAsia" w:hAnsi="Times New Roman" w:cs="Times New Roman"/>
          <w:sz w:val="28"/>
          <w:szCs w:val="28"/>
          <w:lang w:eastAsia="ru-RU"/>
        </w:rPr>
        <w:t>й</w:t>
      </w:r>
      <w:r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выполнено в полном объеме </w:t>
      </w:r>
      <w:r w:rsidR="008F5B43">
        <w:rPr>
          <w:rFonts w:ascii="Times New Roman" w:eastAsiaTheme="minorEastAsia" w:hAnsi="Times New Roman" w:cs="Times New Roman"/>
          <w:sz w:val="28"/>
          <w:szCs w:val="28"/>
          <w:lang w:eastAsia="ru-RU"/>
        </w:rPr>
        <w:t>9</w:t>
      </w:r>
      <w:r w:rsidR="009E12B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мероприяти</w:t>
      </w:r>
      <w:r w:rsidR="000153E2">
        <w:rPr>
          <w:rFonts w:ascii="Times New Roman" w:eastAsiaTheme="minorEastAsia" w:hAnsi="Times New Roman" w:cs="Times New Roman"/>
          <w:sz w:val="28"/>
          <w:szCs w:val="28"/>
          <w:lang w:eastAsia="ru-RU"/>
        </w:rPr>
        <w:t>й</w:t>
      </w:r>
      <w:r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 </w:t>
      </w:r>
    </w:p>
    <w:p w:rsidR="008B42A4" w:rsidRPr="008B42A4" w:rsidRDefault="006933A8" w:rsidP="008B42A4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В 202</w:t>
      </w:r>
      <w:r w:rsidR="00177A5E">
        <w:rPr>
          <w:rFonts w:ascii="Times New Roman" w:eastAsiaTheme="minorEastAsia" w:hAnsi="Times New Roman" w:cs="Times New Roman"/>
          <w:sz w:val="28"/>
          <w:szCs w:val="28"/>
          <w:lang w:eastAsia="ru-RU"/>
        </w:rPr>
        <w:t>3</w:t>
      </w:r>
      <w:r w:rsidR="008B42A4"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году в рамках мероприятий программы:</w:t>
      </w:r>
    </w:p>
    <w:p w:rsidR="00DB2757" w:rsidRDefault="008B42A4" w:rsidP="000153E2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</w:t>
      </w:r>
      <w:r w:rsidR="00D7379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произведена </w:t>
      </w:r>
      <w:r w:rsidR="000153E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подписка периодических печатных изданий, </w:t>
      </w:r>
      <w:r w:rsidR="001078A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публикация в газете решений, постановлений;</w:t>
      </w:r>
    </w:p>
    <w:p w:rsidR="001078A9" w:rsidRDefault="001078A9" w:rsidP="000153E2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изготовили информационные материалы (баннеры, плакаты, таблички);</w:t>
      </w:r>
    </w:p>
    <w:p w:rsidR="001078A9" w:rsidRDefault="001078A9" w:rsidP="000153E2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приобретение программного обеспечения и обслуживание оргтехники;</w:t>
      </w:r>
    </w:p>
    <w:p w:rsidR="001078A9" w:rsidRPr="008B42A4" w:rsidRDefault="001078A9" w:rsidP="000153E2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произведено улучшение автоматизированных рабочих мест.</w:t>
      </w:r>
    </w:p>
    <w:p w:rsidR="008B42A4" w:rsidRPr="008B42A4" w:rsidRDefault="00E711BC" w:rsidP="008B42A4">
      <w:pPr>
        <w:spacing w:after="0" w:line="240" w:lineRule="auto"/>
        <w:jc w:val="both"/>
        <w:rPr>
          <w:rFonts w:ascii="Calibri" w:eastAsiaTheme="minorEastAsia" w:hAnsi="Calibri" w:cs="Calibri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По итогам 202</w:t>
      </w:r>
      <w:r w:rsidR="00177A5E">
        <w:rPr>
          <w:rFonts w:ascii="Times New Roman" w:eastAsiaTheme="minorEastAsia" w:hAnsi="Times New Roman" w:cs="Times New Roman"/>
          <w:sz w:val="28"/>
          <w:szCs w:val="28"/>
          <w:lang w:eastAsia="ru-RU"/>
        </w:rPr>
        <w:t>3</w:t>
      </w:r>
      <w:r w:rsidR="008B42A4"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года из </w:t>
      </w:r>
      <w:r w:rsidR="001078A9">
        <w:rPr>
          <w:rFonts w:ascii="Times New Roman" w:eastAsiaTheme="minorEastAsia" w:hAnsi="Times New Roman" w:cs="Times New Roman"/>
          <w:sz w:val="28"/>
          <w:szCs w:val="28"/>
          <w:lang w:eastAsia="ru-RU"/>
        </w:rPr>
        <w:t>4</w:t>
      </w:r>
      <w:r w:rsidR="008B42A4"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предусмотренных программой целевых показателей, плановые значения достигнуты в полном объеме </w:t>
      </w:r>
      <w:r w:rsidR="001078A9">
        <w:rPr>
          <w:rFonts w:ascii="Times New Roman" w:eastAsiaTheme="minorEastAsia" w:hAnsi="Times New Roman" w:cs="Times New Roman"/>
          <w:sz w:val="28"/>
          <w:szCs w:val="28"/>
          <w:lang w:eastAsia="ru-RU"/>
        </w:rPr>
        <w:t>4</w:t>
      </w:r>
      <w:r w:rsidR="008B42A4"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показателям. Средняя степень достижения целевых показателей – 1.</w:t>
      </w:r>
    </w:p>
    <w:p w:rsidR="008B42A4" w:rsidRPr="008B42A4" w:rsidRDefault="008B42A4" w:rsidP="008B42A4">
      <w:pPr>
        <w:spacing w:before="100" w:beforeAutospacing="1"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B42A4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Вывод:</w:t>
      </w:r>
      <w:r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Исходя из того, что эффективность реализации муниципальной программы оценивается в зависимости от значений оценки степени реализации муниципальной программы и составляет 1, считаем целесообразным признать эффективность реализации муниципальной программы </w:t>
      </w:r>
      <w:r w:rsidR="009E12BB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Алексеевского</w:t>
      </w:r>
      <w:r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сельского поселения Тихорецкого района «</w:t>
      </w:r>
      <w:r w:rsidR="001078A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Информационное общество</w:t>
      </w:r>
      <w:r w:rsidR="00E711BC">
        <w:rPr>
          <w:rFonts w:ascii="Times New Roman" w:eastAsiaTheme="minorEastAsia" w:hAnsi="Times New Roman" w:cs="Times New Roman"/>
          <w:sz w:val="28"/>
          <w:szCs w:val="28"/>
          <w:lang w:eastAsia="ru-RU"/>
        </w:rPr>
        <w:t>» в 202</w:t>
      </w:r>
      <w:r w:rsidR="00177A5E">
        <w:rPr>
          <w:rFonts w:ascii="Times New Roman" w:eastAsiaTheme="minorEastAsia" w:hAnsi="Times New Roman" w:cs="Times New Roman"/>
          <w:sz w:val="28"/>
          <w:szCs w:val="28"/>
          <w:lang w:eastAsia="ru-RU"/>
        </w:rPr>
        <w:t>3</w:t>
      </w:r>
      <w:r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году высокой и продолжить ее реализацию в 20</w:t>
      </w:r>
      <w:r w:rsidR="00E711BC">
        <w:rPr>
          <w:rFonts w:ascii="Times New Roman" w:eastAsiaTheme="minorEastAsia" w:hAnsi="Times New Roman" w:cs="Times New Roman"/>
          <w:sz w:val="28"/>
          <w:szCs w:val="28"/>
          <w:lang w:eastAsia="ru-RU"/>
        </w:rPr>
        <w:t>2</w:t>
      </w:r>
      <w:r w:rsidR="00177A5E">
        <w:rPr>
          <w:rFonts w:ascii="Times New Roman" w:eastAsiaTheme="minorEastAsia" w:hAnsi="Times New Roman" w:cs="Times New Roman"/>
          <w:sz w:val="28"/>
          <w:szCs w:val="28"/>
          <w:lang w:eastAsia="ru-RU"/>
        </w:rPr>
        <w:t>4</w:t>
      </w:r>
      <w:bookmarkStart w:id="0" w:name="_GoBack"/>
      <w:bookmarkEnd w:id="0"/>
      <w:r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году.</w:t>
      </w:r>
    </w:p>
    <w:p w:rsidR="00B33DF1" w:rsidRDefault="00B33DF1"/>
    <w:sectPr w:rsidR="00B33DF1" w:rsidSect="00B05D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B42A4"/>
    <w:rsid w:val="000153E2"/>
    <w:rsid w:val="00024200"/>
    <w:rsid w:val="001078A9"/>
    <w:rsid w:val="00143ADA"/>
    <w:rsid w:val="0017028C"/>
    <w:rsid w:val="00177A5E"/>
    <w:rsid w:val="002A2B3F"/>
    <w:rsid w:val="002E5543"/>
    <w:rsid w:val="006933A8"/>
    <w:rsid w:val="008063C1"/>
    <w:rsid w:val="00873E32"/>
    <w:rsid w:val="008B42A4"/>
    <w:rsid w:val="008F5B43"/>
    <w:rsid w:val="00935FBA"/>
    <w:rsid w:val="00990CCE"/>
    <w:rsid w:val="009E12BB"/>
    <w:rsid w:val="00A257AD"/>
    <w:rsid w:val="00A64642"/>
    <w:rsid w:val="00B05D85"/>
    <w:rsid w:val="00B33DF1"/>
    <w:rsid w:val="00D73791"/>
    <w:rsid w:val="00DB2757"/>
    <w:rsid w:val="00E711BC"/>
    <w:rsid w:val="00E875EE"/>
    <w:rsid w:val="00EB2EC7"/>
    <w:rsid w:val="00FF6F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1D22D1B-AB2B-4E25-B136-8673E1484B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5D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292</Words>
  <Characters>1668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1user</cp:lastModifiedBy>
  <cp:revision>22</cp:revision>
  <dcterms:created xsi:type="dcterms:W3CDTF">2019-12-03T08:25:00Z</dcterms:created>
  <dcterms:modified xsi:type="dcterms:W3CDTF">2024-03-25T11:40:00Z</dcterms:modified>
</cp:coreProperties>
</file>