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E0" w:rsidRDefault="002A1DE0"/>
    <w:p w:rsidR="00C52E5B" w:rsidRDefault="00C52E5B">
      <w:r w:rsidRPr="00C52E5B">
        <w:rPr>
          <w:noProof/>
          <w:lang w:eastAsia="ru-RU"/>
        </w:rPr>
        <w:drawing>
          <wp:inline distT="0" distB="0" distL="0" distR="0">
            <wp:extent cx="6139542" cy="4358005"/>
            <wp:effectExtent l="0" t="0" r="0" b="4445"/>
            <wp:docPr id="4" name="Рисунок 4" descr="C:\Users\FormoZa\Desktop\5422853969270651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ormoZa\Desktop\542285396927065148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053" cy="4362627"/>
                    </a:xfrm>
                    <a:prstGeom prst="rect">
                      <a:avLst/>
                    </a:prstGeom>
                    <a:noFill/>
                    <a:ln>
                      <a:noFill/>
                    </a:ln>
                  </pic:spPr>
                </pic:pic>
              </a:graphicData>
            </a:graphic>
          </wp:inline>
        </w:drawing>
      </w:r>
    </w:p>
    <w:p w:rsidR="00C52E5B" w:rsidRDefault="00C52E5B"/>
    <w:p w:rsidR="00C52E5B" w:rsidRDefault="00C52E5B" w:rsidP="00A12143">
      <w:pPr>
        <w:ind w:firstLine="567"/>
        <w:jc w:val="both"/>
        <w:rPr>
          <w:rFonts w:ascii="Segoe UI" w:hAnsi="Segoe UI" w:cs="Segoe UI"/>
          <w:color w:val="000000"/>
          <w:shd w:val="clear" w:color="auto" w:fill="FFFFFF"/>
        </w:rPr>
      </w:pPr>
      <w:r w:rsidRPr="00C52E5B">
        <w:rPr>
          <w:rFonts w:ascii="Times New Roman" w:hAnsi="Times New Roman" w:cs="Times New Roman"/>
          <w:color w:val="000000"/>
          <w:sz w:val="28"/>
          <w:szCs w:val="28"/>
          <w:shd w:val="clear" w:color="auto" w:fill="FFFFFF"/>
        </w:rPr>
        <w:t xml:space="preserve">На сегодняшний день автономный дымовой пожарный </w:t>
      </w:r>
      <w:proofErr w:type="spellStart"/>
      <w:r w:rsidRPr="00C52E5B">
        <w:rPr>
          <w:rFonts w:ascii="Times New Roman" w:hAnsi="Times New Roman" w:cs="Times New Roman"/>
          <w:color w:val="000000"/>
          <w:sz w:val="28"/>
          <w:szCs w:val="28"/>
          <w:shd w:val="clear" w:color="auto" w:fill="FFFFFF"/>
        </w:rPr>
        <w:t>извещатель</w:t>
      </w:r>
      <w:proofErr w:type="spellEnd"/>
      <w:r w:rsidRPr="00C52E5B">
        <w:rPr>
          <w:rFonts w:ascii="Times New Roman" w:hAnsi="Times New Roman" w:cs="Times New Roman"/>
          <w:color w:val="000000"/>
          <w:sz w:val="28"/>
          <w:szCs w:val="28"/>
          <w:shd w:val="clear" w:color="auto" w:fill="FFFFFF"/>
        </w:rPr>
        <w:t xml:space="preserve"> (сокращённо его называют АДПИ) является одним из наиболее эффективных средств по предупреждению гибели людей на пожарах. АДПИ выделяются среди средств активной защиты от огня, поскольку они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w:t>
      </w:r>
      <w:proofErr w:type="spellStart"/>
      <w:r w:rsidRPr="00C52E5B">
        <w:rPr>
          <w:rFonts w:ascii="Times New Roman" w:hAnsi="Times New Roman" w:cs="Times New Roman"/>
          <w:color w:val="000000"/>
          <w:sz w:val="28"/>
          <w:szCs w:val="28"/>
          <w:shd w:val="clear" w:color="auto" w:fill="FFFFFF"/>
        </w:rPr>
        <w:t>извещателя</w:t>
      </w:r>
      <w:proofErr w:type="spellEnd"/>
      <w:r w:rsidRPr="00C52E5B">
        <w:rPr>
          <w:rFonts w:ascii="Times New Roman" w:hAnsi="Times New Roman" w:cs="Times New Roman"/>
          <w:color w:val="000000"/>
          <w:sz w:val="28"/>
          <w:szCs w:val="28"/>
          <w:shd w:val="clear" w:color="auto" w:fill="FFFFFF"/>
        </w:rPr>
        <w:t xml:space="preserve"> способны разбудить даже крепко спящего человека.</w:t>
      </w:r>
      <w:r w:rsidRPr="00C52E5B">
        <w:rPr>
          <w:rFonts w:ascii="Times New Roman" w:hAnsi="Times New Roman" w:cs="Times New Roman"/>
          <w:color w:val="000000"/>
          <w:sz w:val="28"/>
          <w:szCs w:val="28"/>
        </w:rPr>
        <w:br/>
      </w:r>
      <w:r w:rsidRPr="00C52E5B">
        <w:rPr>
          <w:rFonts w:ascii="Times New Roman" w:hAnsi="Times New Roman" w:cs="Times New Roman"/>
          <w:color w:val="000000"/>
          <w:sz w:val="28"/>
          <w:szCs w:val="28"/>
          <w:shd w:val="clear" w:color="auto" w:fill="FFFFFF"/>
        </w:rPr>
        <w:t xml:space="preserve">Правила эксплуатации пожарных </w:t>
      </w:r>
      <w:proofErr w:type="spellStart"/>
      <w:r w:rsidRPr="00C52E5B">
        <w:rPr>
          <w:rFonts w:ascii="Times New Roman" w:hAnsi="Times New Roman" w:cs="Times New Roman"/>
          <w:color w:val="000000"/>
          <w:sz w:val="28"/>
          <w:szCs w:val="28"/>
          <w:shd w:val="clear" w:color="auto" w:fill="FFFFFF"/>
        </w:rPr>
        <w:t>извещателей</w:t>
      </w:r>
      <w:proofErr w:type="spellEnd"/>
      <w:r w:rsidRPr="00C52E5B">
        <w:rPr>
          <w:rFonts w:ascii="Times New Roman" w:hAnsi="Times New Roman" w:cs="Times New Roman"/>
          <w:color w:val="000000"/>
          <w:sz w:val="28"/>
          <w:szCs w:val="28"/>
          <w:shd w:val="clear" w:color="auto" w:fill="FFFFFF"/>
        </w:rPr>
        <w:t xml:space="preserve">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самое главное, свою жизнь.</w:t>
      </w:r>
    </w:p>
    <w:p w:rsidR="00C52E5B" w:rsidRDefault="00C52E5B" w:rsidP="00C52E5B">
      <w:pPr>
        <w:jc w:val="both"/>
      </w:pPr>
      <w:bookmarkStart w:id="0" w:name="_GoBack"/>
      <w:bookmarkEnd w:id="0"/>
      <w:r w:rsidRPr="00C52E5B">
        <w:rPr>
          <w:rFonts w:ascii="Segoe UI" w:hAnsi="Segoe UI" w:cs="Segoe UI"/>
          <w:color w:val="000000"/>
          <w:shd w:val="clear" w:color="auto" w:fill="FFFFFF"/>
        </w:rPr>
        <w:br/>
      </w:r>
      <w:r w:rsidRPr="00C52E5B">
        <w:rPr>
          <w:rFonts w:ascii="Times New Roman" w:hAnsi="Times New Roman" w:cs="Times New Roman"/>
          <w:color w:val="000000"/>
          <w:sz w:val="28"/>
          <w:szCs w:val="28"/>
          <w:shd w:val="clear" w:color="auto" w:fill="FFFFFF"/>
        </w:rPr>
        <w:t>Сделайте свою жизнь безопаснее</w:t>
      </w:r>
      <w:r>
        <w:rPr>
          <w:rFonts w:ascii="Segoe UI" w:hAnsi="Segoe UI" w:cs="Segoe UI"/>
          <w:color w:val="000000"/>
          <w:shd w:val="clear" w:color="auto" w:fill="FFFFFF"/>
        </w:rPr>
        <w:t xml:space="preserve"> </w:t>
      </w:r>
      <w:r>
        <w:rPr>
          <w:noProof/>
          <w:lang w:eastAsia="ru-RU"/>
        </w:rPr>
        <w:drawing>
          <wp:inline distT="0" distB="0" distL="0" distR="0">
            <wp:extent cx="427511" cy="34417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445" cy="377929"/>
                    </a:xfrm>
                    <a:prstGeom prst="rect">
                      <a:avLst/>
                    </a:prstGeom>
                    <a:noFill/>
                    <a:ln>
                      <a:noFill/>
                    </a:ln>
                  </pic:spPr>
                </pic:pic>
              </a:graphicData>
            </a:graphic>
          </wp:inline>
        </w:drawing>
      </w:r>
      <w:r>
        <w:rPr>
          <w:noProof/>
          <w:lang w:eastAsia="ru-RU"/>
        </w:rPr>
        <w:drawing>
          <wp:inline distT="0" distB="0" distL="0" distR="0">
            <wp:extent cx="472407" cy="343667"/>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07" cy="365127"/>
                    </a:xfrm>
                    <a:prstGeom prst="rect">
                      <a:avLst/>
                    </a:prstGeom>
                    <a:noFill/>
                    <a:ln>
                      <a:noFill/>
                    </a:ln>
                  </pic:spPr>
                </pic:pic>
              </a:graphicData>
            </a:graphic>
          </wp:inline>
        </w:drawing>
      </w:r>
      <w:r>
        <w:rPr>
          <w:noProof/>
          <w:lang w:eastAsia="ru-RU"/>
        </w:rPr>
        <w:drawing>
          <wp:inline distT="0" distB="0" distL="0" distR="0">
            <wp:extent cx="391886" cy="344170"/>
            <wp:effectExtent l="0" t="0" r="8255"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334" cy="359494"/>
                    </a:xfrm>
                    <a:prstGeom prst="rect">
                      <a:avLst/>
                    </a:prstGeom>
                    <a:noFill/>
                    <a:ln>
                      <a:noFill/>
                    </a:ln>
                  </pic:spPr>
                </pic:pic>
              </a:graphicData>
            </a:graphic>
          </wp:inline>
        </w:drawing>
      </w:r>
    </w:p>
    <w:sectPr w:rsidR="00C52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5B"/>
    <w:rsid w:val="002A1DE0"/>
    <w:rsid w:val="00A12143"/>
    <w:rsid w:val="00C5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606B9-9A94-494B-B436-9BCA2BBD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14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2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2024-12-02T11:22:00Z</cp:lastPrinted>
  <dcterms:created xsi:type="dcterms:W3CDTF">2024-12-02T08:30:00Z</dcterms:created>
  <dcterms:modified xsi:type="dcterms:W3CDTF">2024-12-02T11:22:00Z</dcterms:modified>
</cp:coreProperties>
</file>