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0"/>
        <w:gridCol w:w="4111"/>
      </w:tblGrid>
      <w:tr w:rsidR="00AC0271" w:rsidRPr="007949E7" w:rsidTr="001B294A">
        <w:tc>
          <w:tcPr>
            <w:tcW w:w="4928" w:type="dxa"/>
          </w:tcPr>
          <w:p w:rsidR="00AC0271" w:rsidRPr="007949E7" w:rsidRDefault="00AC0271" w:rsidP="006361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C0271" w:rsidRPr="007949E7" w:rsidRDefault="00AC0271" w:rsidP="006361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C0271" w:rsidRPr="00DF16AF" w:rsidRDefault="00AC0271" w:rsidP="006361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C0271" w:rsidRPr="00DF16AF" w:rsidRDefault="00AC0271" w:rsidP="006361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формирования и представления главными </w:t>
            </w:r>
          </w:p>
          <w:p w:rsidR="006A6BB6" w:rsidRPr="006A6BB6" w:rsidRDefault="00AC0271" w:rsidP="006A6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администраторами доходов бюджета </w:t>
            </w:r>
            <w:r w:rsidR="003F34B9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прогноза поступления доходов бюджета </w:t>
            </w:r>
            <w:r w:rsidR="003F34B9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720A">
              <w:rPr>
                <w:rFonts w:ascii="Times New Roman" w:hAnsi="Times New Roman" w:cs="Times New Roman"/>
                <w:sz w:val="24"/>
                <w:szCs w:val="24"/>
              </w:rPr>
              <w:t xml:space="preserve">и аналитических материалов по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исполнению бюджета </w:t>
            </w:r>
            <w:r w:rsidR="003F34B9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в части доходов бюджета </w:t>
            </w:r>
            <w:r w:rsidR="003F34B9"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</w:p>
          <w:p w:rsidR="00AC0271" w:rsidRDefault="006A6BB6" w:rsidP="006A6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</w:p>
          <w:p w:rsidR="00E35FF7" w:rsidRPr="007949E7" w:rsidRDefault="00E35FF7" w:rsidP="006A6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17.08.2023 г. № 98</w:t>
            </w:r>
          </w:p>
        </w:tc>
      </w:tr>
    </w:tbl>
    <w:p w:rsidR="00AC0271" w:rsidRPr="009348E3" w:rsidRDefault="00AC0271" w:rsidP="00AC02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6"/>
      <w:bookmarkEnd w:id="0"/>
      <w:r w:rsidRPr="009348E3">
        <w:rPr>
          <w:rFonts w:ascii="Times New Roman" w:hAnsi="Times New Roman" w:cs="Times New Roman"/>
          <w:sz w:val="24"/>
          <w:szCs w:val="24"/>
        </w:rPr>
        <w:t>АНАЛИТИЧЕСКИЕ МАТЕРИАЛЫ</w:t>
      </w:r>
    </w:p>
    <w:p w:rsidR="00AC0271" w:rsidRPr="009348E3" w:rsidRDefault="0057720A" w:rsidP="006A6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исполнению бюджета </w:t>
      </w:r>
      <w:r w:rsidR="003F34B9">
        <w:rPr>
          <w:rFonts w:ascii="Times New Roman" w:hAnsi="Times New Roman" w:cs="Times New Roman"/>
          <w:sz w:val="24"/>
          <w:szCs w:val="24"/>
        </w:rPr>
        <w:t>Алексеевского</w:t>
      </w:r>
      <w:r w:rsidR="006A6BB6" w:rsidRPr="006A6BB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6A6BB6">
        <w:rPr>
          <w:rFonts w:ascii="Times New Roman" w:hAnsi="Times New Roman" w:cs="Times New Roman"/>
          <w:sz w:val="24"/>
          <w:szCs w:val="24"/>
        </w:rPr>
        <w:t xml:space="preserve"> </w:t>
      </w:r>
      <w:r w:rsidR="006A6BB6" w:rsidRPr="006A6BB6">
        <w:rPr>
          <w:rFonts w:ascii="Times New Roman" w:hAnsi="Times New Roman" w:cs="Times New Roman"/>
          <w:sz w:val="24"/>
          <w:szCs w:val="24"/>
        </w:rPr>
        <w:t>поселения Тихорецкого района</w:t>
      </w:r>
    </w:p>
    <w:p w:rsidR="00AC0271" w:rsidRDefault="00AC0271" w:rsidP="006A6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48E3">
        <w:rPr>
          <w:rFonts w:ascii="Times New Roman" w:hAnsi="Times New Roman" w:cs="Times New Roman"/>
          <w:sz w:val="24"/>
          <w:szCs w:val="24"/>
        </w:rPr>
        <w:t>по налоговым</w:t>
      </w:r>
      <w:r w:rsidR="0057720A">
        <w:rPr>
          <w:rFonts w:ascii="Times New Roman" w:hAnsi="Times New Roman" w:cs="Times New Roman"/>
          <w:sz w:val="24"/>
          <w:szCs w:val="24"/>
        </w:rPr>
        <w:t xml:space="preserve"> и неналоговым доходам бюджета </w:t>
      </w:r>
      <w:r w:rsidR="003F34B9">
        <w:rPr>
          <w:rFonts w:ascii="Times New Roman" w:hAnsi="Times New Roman" w:cs="Times New Roman"/>
          <w:sz w:val="24"/>
          <w:szCs w:val="24"/>
        </w:rPr>
        <w:t>Алексеевского</w:t>
      </w:r>
      <w:r w:rsidR="006A6BB6" w:rsidRPr="006A6BB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6A6BB6">
        <w:rPr>
          <w:rFonts w:ascii="Times New Roman" w:hAnsi="Times New Roman" w:cs="Times New Roman"/>
          <w:sz w:val="24"/>
          <w:szCs w:val="24"/>
        </w:rPr>
        <w:t xml:space="preserve"> </w:t>
      </w:r>
      <w:r w:rsidR="006A6BB6" w:rsidRPr="006A6BB6">
        <w:rPr>
          <w:rFonts w:ascii="Times New Roman" w:hAnsi="Times New Roman" w:cs="Times New Roman"/>
          <w:sz w:val="24"/>
          <w:szCs w:val="24"/>
        </w:rPr>
        <w:t>поселения Тихорецкого района</w:t>
      </w:r>
    </w:p>
    <w:p w:rsidR="006A6BB6" w:rsidRDefault="006A6BB6" w:rsidP="006A6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0271" w:rsidRPr="009348E3" w:rsidRDefault="00AC0271" w:rsidP="008363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48E3">
        <w:rPr>
          <w:rFonts w:ascii="Times New Roman" w:hAnsi="Times New Roman" w:cs="Times New Roman"/>
          <w:sz w:val="24"/>
          <w:szCs w:val="24"/>
        </w:rPr>
        <w:t>Главный администратор доходов бюджета _______________________________________</w:t>
      </w:r>
      <w:r w:rsidR="00F74B25">
        <w:rPr>
          <w:rFonts w:ascii="Times New Roman" w:hAnsi="Times New Roman" w:cs="Times New Roman"/>
          <w:sz w:val="24"/>
          <w:szCs w:val="24"/>
        </w:rPr>
        <w:t>____</w:t>
      </w:r>
      <w:r w:rsidRPr="009348E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AC0271" w:rsidRPr="009348E3" w:rsidRDefault="00AC0271" w:rsidP="008363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271" w:rsidRDefault="00AC0271" w:rsidP="008363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48E3">
        <w:rPr>
          <w:rFonts w:ascii="Times New Roman" w:hAnsi="Times New Roman" w:cs="Times New Roman"/>
          <w:sz w:val="24"/>
          <w:szCs w:val="24"/>
        </w:rPr>
        <w:t>Единица измерения, тыс. рублей</w:t>
      </w:r>
    </w:p>
    <w:p w:rsidR="00AC0271" w:rsidRPr="002A69B6" w:rsidRDefault="00AC0271" w:rsidP="00AC0271">
      <w:pPr>
        <w:pStyle w:val="ConsPlusNormal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3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410"/>
        <w:gridCol w:w="2130"/>
        <w:gridCol w:w="2415"/>
        <w:gridCol w:w="2699"/>
        <w:gridCol w:w="5084"/>
      </w:tblGrid>
      <w:tr w:rsidR="00AC0271" w:rsidRPr="00F947D5" w:rsidTr="00D234CC">
        <w:trPr>
          <w:trHeight w:val="982"/>
        </w:trPr>
        <w:tc>
          <w:tcPr>
            <w:tcW w:w="2410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2130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отчетного финансового года</w:t>
            </w:r>
          </w:p>
        </w:tc>
        <w:tc>
          <w:tcPr>
            <w:tcW w:w="2415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текущего финансового года</w:t>
            </w:r>
          </w:p>
        </w:tc>
        <w:tc>
          <w:tcPr>
            <w:tcW w:w="2699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Отклонение от факта соответствующего периода отчетного финансового года, %</w:t>
            </w:r>
          </w:p>
        </w:tc>
        <w:tc>
          <w:tcPr>
            <w:tcW w:w="5084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Причины отклонения от факта соответствующего периода отчетного финансового года (5% и более)</w:t>
            </w:r>
          </w:p>
        </w:tc>
      </w:tr>
      <w:tr w:rsidR="00AC0271" w:rsidRPr="00F947D5" w:rsidTr="00D234CC">
        <w:trPr>
          <w:trHeight w:val="16"/>
        </w:trPr>
        <w:tc>
          <w:tcPr>
            <w:tcW w:w="2410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9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84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C0271" w:rsidRPr="00F947D5" w:rsidTr="00D234CC">
        <w:trPr>
          <w:trHeight w:val="61"/>
        </w:trPr>
        <w:tc>
          <w:tcPr>
            <w:tcW w:w="2410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4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271" w:rsidRPr="00F947D5" w:rsidTr="00D234CC">
        <w:trPr>
          <w:trHeight w:val="236"/>
        </w:trPr>
        <w:tc>
          <w:tcPr>
            <w:tcW w:w="2410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30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4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0FE8" w:rsidRP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1A0FE8" w:rsidRP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</w:p>
    <w:p w:rsidR="001A0FE8" w:rsidRP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t>должностное лицо)</w:t>
      </w:r>
      <w:r w:rsidRPr="001A0FE8">
        <w:rPr>
          <w:rFonts w:ascii="Times New Roman" w:hAnsi="Times New Roman" w:cs="Times New Roman"/>
          <w:sz w:val="24"/>
          <w:szCs w:val="24"/>
        </w:rPr>
        <w:tab/>
      </w:r>
      <w:r w:rsidRPr="001A0F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            ________________________           ___________________________</w:t>
      </w:r>
      <w:r w:rsidRPr="001A0FE8">
        <w:rPr>
          <w:rFonts w:ascii="Times New Roman" w:hAnsi="Times New Roman" w:cs="Times New Roman"/>
          <w:sz w:val="24"/>
          <w:szCs w:val="24"/>
        </w:rPr>
        <w:tab/>
      </w:r>
      <w:r w:rsidRPr="001A0FE8">
        <w:rPr>
          <w:rFonts w:ascii="Times New Roman" w:hAnsi="Times New Roman" w:cs="Times New Roman"/>
          <w:sz w:val="24"/>
          <w:szCs w:val="24"/>
        </w:rPr>
        <w:tab/>
      </w:r>
    </w:p>
    <w:p w:rsidR="001A0FE8" w:rsidRP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1A0FE8">
        <w:rPr>
          <w:rFonts w:ascii="Times New Roman" w:hAnsi="Times New Roman" w:cs="Times New Roman"/>
          <w:sz w:val="24"/>
          <w:szCs w:val="24"/>
        </w:rPr>
        <w:t>(должность)</w:t>
      </w:r>
      <w:r w:rsidRPr="001A0FE8">
        <w:rPr>
          <w:rFonts w:ascii="Times New Roman" w:hAnsi="Times New Roman" w:cs="Times New Roman"/>
          <w:sz w:val="24"/>
          <w:szCs w:val="24"/>
        </w:rPr>
        <w:tab/>
      </w:r>
      <w:r w:rsidRPr="001A0F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A0FE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A0FE8">
        <w:rPr>
          <w:rFonts w:ascii="Times New Roman" w:hAnsi="Times New Roman" w:cs="Times New Roman"/>
          <w:sz w:val="24"/>
          <w:szCs w:val="24"/>
        </w:rPr>
        <w:t>подпись)</w:t>
      </w:r>
      <w:r w:rsidRPr="001A0FE8">
        <w:rPr>
          <w:rFonts w:ascii="Times New Roman" w:hAnsi="Times New Roman" w:cs="Times New Roman"/>
          <w:sz w:val="24"/>
          <w:szCs w:val="24"/>
        </w:rPr>
        <w:tab/>
      </w:r>
      <w:r w:rsidRPr="001A0F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A0FE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AC0271" w:rsidRDefault="001A0FE8" w:rsidP="00AC02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tab/>
      </w:r>
    </w:p>
    <w:p w:rsidR="00871D56" w:rsidRPr="0057720A" w:rsidRDefault="0057720A" w:rsidP="006A6BB6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7720A">
        <w:rPr>
          <w:rFonts w:ascii="Times New Roman" w:hAnsi="Times New Roman" w:cs="Times New Roman"/>
          <w:sz w:val="28"/>
          <w:szCs w:val="28"/>
        </w:rPr>
        <w:t>Начальник финансово-</w:t>
      </w:r>
      <w:r w:rsidR="003F34B9">
        <w:rPr>
          <w:rFonts w:ascii="Times New Roman" w:hAnsi="Times New Roman" w:cs="Times New Roman"/>
          <w:sz w:val="28"/>
          <w:szCs w:val="28"/>
        </w:rPr>
        <w:t>экономического</w:t>
      </w:r>
      <w:r w:rsidRPr="0057720A">
        <w:rPr>
          <w:rFonts w:ascii="Times New Roman" w:hAnsi="Times New Roman" w:cs="Times New Roman"/>
          <w:sz w:val="28"/>
          <w:szCs w:val="28"/>
        </w:rPr>
        <w:t xml:space="preserve"> отдела администрации </w:t>
      </w:r>
    </w:p>
    <w:p w:rsidR="00AC0271" w:rsidRDefault="003F34B9" w:rsidP="00E35FF7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57720A" w:rsidRPr="0057720A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                                                            </w:t>
      </w:r>
      <w:r w:rsidR="005772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20A" w:rsidRPr="0057720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А.В. Фадеев</w:t>
      </w:r>
      <w:bookmarkStart w:id="1" w:name="_GoBack"/>
      <w:bookmarkEnd w:id="1"/>
    </w:p>
    <w:p w:rsidR="008A50C7" w:rsidRDefault="008A50C7"/>
    <w:sectPr w:rsidR="008A50C7" w:rsidSect="00E35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5" w:orient="landscape"/>
      <w:pgMar w:top="284" w:right="964" w:bottom="28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9AF" w:rsidRDefault="00FD69AF" w:rsidP="00D234CC">
      <w:pPr>
        <w:spacing w:after="0" w:line="240" w:lineRule="auto"/>
      </w:pPr>
      <w:r>
        <w:separator/>
      </w:r>
    </w:p>
  </w:endnote>
  <w:endnote w:type="continuationSeparator" w:id="0">
    <w:p w:rsidR="00FD69AF" w:rsidRDefault="00FD69AF" w:rsidP="00D2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A2" w:rsidRDefault="00AE59A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A2" w:rsidRDefault="00AE59A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A2" w:rsidRDefault="00AE59A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9AF" w:rsidRDefault="00FD69AF" w:rsidP="00D234CC">
      <w:pPr>
        <w:spacing w:after="0" w:line="240" w:lineRule="auto"/>
      </w:pPr>
      <w:r>
        <w:separator/>
      </w:r>
    </w:p>
  </w:footnote>
  <w:footnote w:type="continuationSeparator" w:id="0">
    <w:p w:rsidR="00FD69AF" w:rsidRDefault="00FD69AF" w:rsidP="00D2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A2" w:rsidRDefault="00AE59A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6006395"/>
      <w:docPartObj>
        <w:docPartGallery w:val="Page Numbers (Margins)"/>
        <w:docPartUnique/>
      </w:docPartObj>
    </w:sdtPr>
    <w:sdtEndPr/>
    <w:sdtContent>
      <w:p w:rsidR="00D234CC" w:rsidRDefault="00AE59A2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BB6D72E" wp14:editId="0069B53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1409058"/>
                  <wp:effectExtent l="0" t="0" r="0" b="127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14090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AE59A2" w:rsidRDefault="00AE59A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tbl>
                                  <w:tblPr>
                                    <w:tblStyle w:val="a4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12"/>
                                  </w:tblGrid>
                                  <w:tr w:rsidR="00AE59A2" w:rsidTr="00AE59A2">
                                    <w:trPr>
                                      <w:cantSplit/>
                                      <w:trHeight w:val="1134"/>
                                    </w:trPr>
                                    <w:tc>
                                      <w:tcPr>
                                        <w:tcW w:w="927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extDirection w:val="tbRl"/>
                                      </w:tcPr>
                                      <w:p w:rsidR="00AE59A2" w:rsidRPr="00AE59A2" w:rsidRDefault="00AE59A2" w:rsidP="00AE59A2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AE59A2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begin"/>
                                        </w:r>
                                        <w:r w:rsidRPr="00AE59A2">
                                          <w:rPr>
                                            <w:rFonts w:ascii="Times New Roman" w:hAnsi="Times New Roman" w:cs="Times New Roman"/>
                                            <w:sz w:val="28"/>
                                            <w:szCs w:val="28"/>
                                          </w:rPr>
                                          <w:instrText>PAGE  \* MERGEFORMAT</w:instrText>
                                        </w:r>
                                        <w:r w:rsidRPr="00AE59A2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separate"/>
                                        </w:r>
                                        <w:r w:rsidR="00E35FF7" w:rsidRPr="00E35FF7">
                                          <w:rPr>
                                            <w:rFonts w:ascii="Times New Roman" w:eastAsiaTheme="majorEastAsia" w:hAnsi="Times New Roman" w:cs="Times New Roman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2</w:t>
                                        </w:r>
                                        <w:r w:rsidRPr="00AE59A2"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end"/>
                                        </w:r>
                                      </w:p>
                                    </w:tc>
                                  </w:tr>
                                </w:tbl>
                                <w:p w:rsidR="00AE59A2" w:rsidRDefault="00FD69A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sdtContent>
                            </w:sdt>
                            <w:p w:rsidR="00AE59A2" w:rsidRDefault="00AE59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B6D72E" id="Прямоугольник 9" o:spid="_x0000_s1026" style="position:absolute;margin-left:0;margin-top:0;width:60pt;height:110.9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DomnwIAAAEFAAAOAAAAZHJzL2Uyb0RvYy54bWysVM2O0zAQviPxDpbv3SRV0jZR09VuSxHS&#10;AistPIDrOI1FYgfbbbogJCSuSDwCD8EF8bPPkL4RY6fttnBBiB5cTzzz+Zv5Zjw+31QlWjOluRQp&#10;Ds58jJigMuNimeKXL+a9EUbaEJGRUgqW4lum8fnk4YNxUyesLwtZZkwhABE6aeoUF8bUiedpWrCK&#10;6DNZMwGHuVQVMWCqpZcp0gB6VXp93x94jVRZrSRlWsPXWXeIJw4/zxk1z/NcM4PKFAM341bl1oVd&#10;vcmYJEtF6oLTHQ3yDywqwgVceoCaEUPQSvE/oCpOldQyN2dUVp7Mc06ZywGyCfzfsrkpSM1cLlAc&#10;XR/KpP8fLH22vlaIZymOohgjQSoQqf28fb/91P5o77Yf2i/tXft9+7H92X5tv6HYVqypdQKBN/W1&#10;sjnr+krSVxoJOS2IWLILpWRTMJIBz8D6eycB1tAQihbNU5nBdWRlpCveJleVBYSyoI3T6PagEdsY&#10;ROHjcACyg5IUjoLQj/1o5K4gyT66Vto8ZrJCdpNiBT3g0Mn6ShvLhiR7F8deljyb87J0hloupqVC&#10;awL9Mne/Hbo+dgMygGUDLC2n89s46If+ZT/uzQejYS+ch1EvHvqjnh/El/HAD+NwNn9niQRhUvAs&#10;Y+KKC7bvuSD8O0133d91i+s61KQ4jvqRy/GEpT5OBopm69blf+JWcQMjWPIqxaODE0msgI9EBgEk&#10;MYSX3d47pe+qCTXY/7uqOLmtwl2nmM1iAyhW9oXMbkF4JUEX0BDeDdgUUr3BqIEZTLF+vSKKYVQ+&#10;EdA8cRCGdmidEUbDPhjq+GRxfEIEBagUG4y67dR0g76qFV8WcFPgaiTkBTRczl0v3LPatSnMmUtm&#10;9ybYQT62ndf9yzX5BQAA//8DAFBLAwQUAAYACAAAACEAN+AZwtsAAAAFAQAADwAAAGRycy9kb3du&#10;cmV2LnhtbEyPzU7DMBCE70i8g7VI3KjdQCOaxqkQUk/AoT8S1228TaLG6xA7bXh7XC7tZaTVrGa+&#10;yZejbcWJet841jCdKBDEpTMNVxp229XTKwgfkA22jknDL3lYFvd3OWbGnXlNp02oRAxhn6GGOoQu&#10;k9KXNVn0E9cRR+/geoshnn0lTY/nGG5bmSiVSosNx4YaO3qvqTxuBqsB0xfz83V4/tx+DCnOq1Gt&#10;Zt9K68eH8W0BItAYrs9wwY/oUESmvRvYeNFqiEPCv168WAViryFJpnOQRS5v6Ys/AAAA//8DAFBL&#10;AQItABQABgAIAAAAIQC2gziS/gAAAOEBAAATAAAAAAAAAAAAAAAAAAAAAABbQ29udGVudF9UeXBl&#10;c10ueG1sUEsBAi0AFAAGAAgAAAAhADj9If/WAAAAlAEAAAsAAAAAAAAAAAAAAAAALwEAAF9yZWxz&#10;Ly5yZWxzUEsBAi0AFAAGAAgAAAAhAH3QOiafAgAAAQUAAA4AAAAAAAAAAAAAAAAALgIAAGRycy9l&#10;Mm9Eb2MueG1sUEsBAi0AFAAGAAgAAAAhADfgGcLbAAAABQEAAA8AAAAAAAAAAAAAAAAA+QQAAGRy&#10;cy9kb3ducmV2LnhtbFBLBQYAAAAABAAEAPMAAAABBg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AE59A2" w:rsidRDefault="00AE59A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12"/>
                            </w:tblGrid>
                            <w:tr w:rsidR="00AE59A2" w:rsidTr="00AE59A2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9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tbRl"/>
                                </w:tcPr>
                                <w:p w:rsidR="00AE59A2" w:rsidRPr="00AE59A2" w:rsidRDefault="00AE59A2" w:rsidP="00AE59A2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E59A2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AE59A2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AE59A2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E35FF7" w:rsidRPr="00E35FF7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AE59A2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AE59A2" w:rsidRDefault="00FD69A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</w:p>
                        </w:sdtContent>
                      </w:sdt>
                      <w:p w:rsidR="00AE59A2" w:rsidRDefault="00AE59A2"/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A2" w:rsidRDefault="00AE59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71"/>
    <w:rsid w:val="00054D56"/>
    <w:rsid w:val="001A0FE8"/>
    <w:rsid w:val="001B294A"/>
    <w:rsid w:val="001F4DBC"/>
    <w:rsid w:val="002028FF"/>
    <w:rsid w:val="00290776"/>
    <w:rsid w:val="00292326"/>
    <w:rsid w:val="003F34B9"/>
    <w:rsid w:val="0057720A"/>
    <w:rsid w:val="005962D1"/>
    <w:rsid w:val="00671B56"/>
    <w:rsid w:val="006A6BB6"/>
    <w:rsid w:val="0083632F"/>
    <w:rsid w:val="00871D56"/>
    <w:rsid w:val="008A50C7"/>
    <w:rsid w:val="0092628E"/>
    <w:rsid w:val="00A2271D"/>
    <w:rsid w:val="00AC0271"/>
    <w:rsid w:val="00AE59A2"/>
    <w:rsid w:val="00C72A94"/>
    <w:rsid w:val="00D234CC"/>
    <w:rsid w:val="00DD10E9"/>
    <w:rsid w:val="00E35FF7"/>
    <w:rsid w:val="00ED2E48"/>
    <w:rsid w:val="00F74B25"/>
    <w:rsid w:val="00FD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C1CE50-9325-4438-9F1C-119522AC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2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AC0271"/>
    <w:pPr>
      <w:spacing w:after="0" w:line="240" w:lineRule="auto"/>
    </w:pPr>
  </w:style>
  <w:style w:type="table" w:styleId="a4">
    <w:name w:val="Table Grid"/>
    <w:basedOn w:val="a1"/>
    <w:uiPriority w:val="59"/>
    <w:rsid w:val="00AC0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3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32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2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34CC"/>
  </w:style>
  <w:style w:type="paragraph" w:styleId="a9">
    <w:name w:val="footer"/>
    <w:basedOn w:val="a"/>
    <w:link w:val="aa"/>
    <w:uiPriority w:val="99"/>
    <w:unhideWhenUsed/>
    <w:rsid w:val="00D2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5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4516A-40A2-46E8-8905-DED1399D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Golohvastova</dc:creator>
  <cp:lastModifiedBy>1user</cp:lastModifiedBy>
  <cp:revision>7</cp:revision>
  <cp:lastPrinted>2023-08-18T08:34:00Z</cp:lastPrinted>
  <dcterms:created xsi:type="dcterms:W3CDTF">2023-07-25T11:41:00Z</dcterms:created>
  <dcterms:modified xsi:type="dcterms:W3CDTF">2023-08-18T08:34:00Z</dcterms:modified>
</cp:coreProperties>
</file>