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1BDE" w14:textId="1C58A99C" w:rsidR="008C5552" w:rsidRPr="008C5552" w:rsidRDefault="003D5EE4" w:rsidP="001C42C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03D8">
        <w:rPr>
          <w:noProof/>
          <w:sz w:val="28"/>
          <w:szCs w:val="28"/>
          <w:lang w:eastAsia="ru-RU"/>
        </w:rPr>
        <w:drawing>
          <wp:inline distT="0" distB="0" distL="0" distR="0" wp14:anchorId="087D0EE4" wp14:editId="3D081FA6">
            <wp:extent cx="526415" cy="690245"/>
            <wp:effectExtent l="0" t="0" r="6985" b="0"/>
            <wp:docPr id="3" name="Рисунок 3" descr="Описание: 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C27A" w14:textId="27D31958" w:rsidR="002576F8" w:rsidRDefault="001C42C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 w:rsidR="0025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1C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АЛЕКСЕЕВСКОГО</w:t>
      </w:r>
      <w:r w:rsidR="00204141" w:rsidRPr="00204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</w:t>
      </w:r>
    </w:p>
    <w:p w14:paraId="16CCB051" w14:textId="77777777" w:rsidR="00204141" w:rsidRDefault="00204141" w:rsidP="00204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94DFC7" w14:textId="3E63FA24" w:rsidR="002576F8" w:rsidRPr="001C42C1" w:rsidRDefault="00062246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B59B2A6" w14:textId="77777777" w:rsidR="001C42C1" w:rsidRPr="001C42C1" w:rsidRDefault="001C42C1" w:rsidP="001C4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796F2" w14:textId="77777777" w:rsidR="001C42C1" w:rsidRPr="001C42C1" w:rsidRDefault="001C42C1" w:rsidP="001C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1C42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_______ </w:t>
      </w:r>
    </w:p>
    <w:p w14:paraId="78D69981" w14:textId="34A566D5" w:rsidR="001C42C1" w:rsidRPr="001C42C1" w:rsidRDefault="00204141" w:rsidP="001C4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D5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</w:p>
    <w:p w14:paraId="4ADA69ED" w14:textId="77777777" w:rsidR="0029775E" w:rsidRDefault="0029775E" w:rsidP="001C42C1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328D3C3" w14:textId="40C40E6C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представления </w:t>
      </w:r>
    </w:p>
    <w:p w14:paraId="57245933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главными администраторами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</w:p>
    <w:p w14:paraId="7FC63ED8" w14:textId="128486E8" w:rsidR="00D64AAD" w:rsidRDefault="003D5EE4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71664287" w14:textId="617ABBBE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прогноза поступления доходов бюджета </w:t>
      </w:r>
      <w:r w:rsidR="003D5EE4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77DDC6" w14:textId="77777777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1A47FE92" w14:textId="13B285A4" w:rsidR="00D64AAD" w:rsidRDefault="0029775E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аналитических</w:t>
      </w:r>
      <w:r w:rsidR="00D64A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материалов по исполнению бюджета</w:t>
      </w:r>
    </w:p>
    <w:p w14:paraId="42BD90DC" w14:textId="48779983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EE4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Тихорецкого района </w:t>
      </w:r>
    </w:p>
    <w:p w14:paraId="0957E521" w14:textId="21A356A7" w:rsidR="00D64AAD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3D5EE4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29775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14:paraId="4BDD1277" w14:textId="2413A52A" w:rsidR="0029775E" w:rsidRDefault="00D64AAD" w:rsidP="00B428D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29775E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14:paraId="48B19F52" w14:textId="77777777" w:rsidR="0029775E" w:rsidRPr="0029775E" w:rsidRDefault="0029775E" w:rsidP="0029775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8D805" w14:textId="714EF246" w:rsidR="001767B8" w:rsidRDefault="0029775E" w:rsidP="000C17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29775E">
          <w:rPr>
            <w:rFonts w:ascii="Times New Roman" w:hAnsi="Times New Roman" w:cs="Times New Roman"/>
            <w:sz w:val="28"/>
            <w:szCs w:val="28"/>
          </w:rPr>
          <w:t>статьей 160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>
        <w:r w:rsidRPr="0029775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28 марта 2013 г</w:t>
      </w:r>
      <w:r w:rsidR="001767B8">
        <w:rPr>
          <w:rFonts w:ascii="Times New Roman" w:hAnsi="Times New Roman" w:cs="Times New Roman"/>
          <w:sz w:val="28"/>
          <w:szCs w:val="28"/>
        </w:rPr>
        <w:t xml:space="preserve">ода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301 </w:t>
      </w:r>
      <w:r w:rsidR="001767B8">
        <w:rPr>
          <w:rFonts w:ascii="Times New Roman" w:hAnsi="Times New Roman" w:cs="Times New Roman"/>
          <w:sz w:val="28"/>
          <w:szCs w:val="28"/>
        </w:rPr>
        <w:t>«</w:t>
      </w:r>
      <w:r w:rsidRPr="0029775E">
        <w:rPr>
          <w:rFonts w:ascii="Times New Roman" w:hAnsi="Times New Roman" w:cs="Times New Roman"/>
          <w:sz w:val="28"/>
          <w:szCs w:val="28"/>
        </w:rPr>
        <w:t>Об утверждении Порядка осуществления государственными органами Краснодарского края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1767B8">
        <w:rPr>
          <w:rFonts w:ascii="Times New Roman" w:hAnsi="Times New Roman" w:cs="Times New Roman"/>
          <w:sz w:val="28"/>
          <w:szCs w:val="28"/>
        </w:rPr>
        <w:t>»</w:t>
      </w:r>
      <w:r w:rsidR="0049339B">
        <w:rPr>
          <w:rFonts w:ascii="Times New Roman" w:hAnsi="Times New Roman" w:cs="Times New Roman"/>
          <w:sz w:val="28"/>
          <w:szCs w:val="28"/>
        </w:rPr>
        <w:t>,</w:t>
      </w:r>
      <w:r w:rsidR="00EC1440">
        <w:rPr>
          <w:rFonts w:ascii="Times New Roman" w:hAnsi="Times New Roman" w:cs="Times New Roman"/>
          <w:sz w:val="28"/>
          <w:szCs w:val="28"/>
        </w:rPr>
        <w:t xml:space="preserve">  </w:t>
      </w:r>
      <w:r w:rsidR="001767B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9 декабря 2019  года № 90 «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администрацией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 w:rsidRP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и (или) находящимися в ее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EC1440">
        <w:rPr>
          <w:rFonts w:ascii="Times New Roman" w:hAnsi="Times New Roman" w:cs="Times New Roman"/>
          <w:sz w:val="28"/>
          <w:szCs w:val="28"/>
        </w:rPr>
        <w:t>»</w:t>
      </w:r>
      <w:r w:rsidR="00E1371D">
        <w:rPr>
          <w:rFonts w:ascii="Times New Roman" w:hAnsi="Times New Roman" w:cs="Times New Roman"/>
          <w:sz w:val="28"/>
          <w:szCs w:val="28"/>
        </w:rPr>
        <w:t xml:space="preserve">, </w:t>
      </w:r>
      <w:r w:rsidR="00E1371D" w:rsidRPr="00E1371D">
        <w:rPr>
          <w:rFonts w:ascii="Times New Roman" w:hAnsi="Times New Roman" w:cs="Times New Roman"/>
          <w:sz w:val="28"/>
          <w:szCs w:val="28"/>
        </w:rPr>
        <w:t>учитывая приказ министерства финансов Краснодарского края от 31 мая 2022 года № 199 «Об утверждении порядка формирования и представления главными администраторами доходов бюджета Краснодарского края прогноза поступления доходов бюджета Краснодарского края и аналитических материалов по исполнению бюджета Краснодарского края в части доходов бюджета Краснодарского края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» и </w:t>
      </w:r>
      <w:r w:rsidR="0049339B" w:rsidRPr="00B64AAF">
        <w:rPr>
          <w:rFonts w:ascii="Times New Roman" w:hAnsi="Times New Roman" w:cs="Times New Roman"/>
          <w:sz w:val="28"/>
          <w:szCs w:val="28"/>
        </w:rPr>
        <w:t xml:space="preserve">после согласования с главными 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49339B" w:rsidRPr="00B64AAF">
        <w:rPr>
          <w:rFonts w:ascii="Times New Roman" w:hAnsi="Times New Roman" w:cs="Times New Roman"/>
          <w:sz w:val="28"/>
          <w:szCs w:val="28"/>
        </w:rPr>
        <w:t>ами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E1371D" w:rsidRPr="00B64AA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="00062246" w:rsidRPr="00B64AAF">
        <w:rPr>
          <w:rFonts w:ascii="Times New Roman" w:hAnsi="Times New Roman" w:cs="Times New Roman"/>
          <w:sz w:val="28"/>
          <w:szCs w:val="28"/>
        </w:rPr>
        <w:t>,</w:t>
      </w:r>
      <w:r w:rsidR="000C179B" w:rsidRPr="00B1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2246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E1371D" w:rsidRPr="00E1371D">
        <w:rPr>
          <w:rFonts w:ascii="Times New Roman" w:hAnsi="Times New Roman" w:cs="Times New Roman"/>
          <w:sz w:val="28"/>
          <w:szCs w:val="28"/>
        </w:rPr>
        <w:t>:</w:t>
      </w:r>
    </w:p>
    <w:p w14:paraId="25690F57" w14:textId="6E326397" w:rsidR="00900215" w:rsidRDefault="0029775E" w:rsidP="0090021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>
        <w:r w:rsidRPr="0029775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формирования и представления главными администраторами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767B8">
        <w:rPr>
          <w:rFonts w:ascii="Times New Roman" w:hAnsi="Times New Roman" w:cs="Times New Roman"/>
          <w:sz w:val="28"/>
          <w:szCs w:val="28"/>
        </w:rPr>
        <w:lastRenderedPageBreak/>
        <w:t>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прогноза поступления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 аналитических материалов по исполнению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части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1767B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29775E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29775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767B8">
        <w:rPr>
          <w:rFonts w:ascii="Times New Roman" w:hAnsi="Times New Roman" w:cs="Times New Roman"/>
          <w:sz w:val="28"/>
          <w:szCs w:val="28"/>
        </w:rPr>
        <w:t>постановлению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277E146" w14:textId="40D6A764" w:rsidR="00E1371D" w:rsidRPr="00062246" w:rsidRDefault="00E1371D" w:rsidP="00E137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2246">
        <w:rPr>
          <w:rFonts w:ascii="Times New Roman" w:hAnsi="Times New Roman" w:cs="Times New Roman"/>
          <w:sz w:val="28"/>
          <w:szCs w:val="28"/>
        </w:rPr>
        <w:t>2. Рекомендовать федеральным органам государственной власти, являющимся главными администраторами доходов бюджета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>, представлять в администраци</w:t>
      </w:r>
      <w:r w:rsidR="00062246" w:rsidRPr="00062246">
        <w:rPr>
          <w:rFonts w:ascii="Times New Roman" w:hAnsi="Times New Roman" w:cs="Times New Roman"/>
          <w:sz w:val="28"/>
          <w:szCs w:val="28"/>
        </w:rPr>
        <w:t>ю</w:t>
      </w:r>
      <w:r w:rsidRPr="00062246">
        <w:rPr>
          <w:rFonts w:ascii="Times New Roman" w:hAnsi="Times New Roman" w:cs="Times New Roman"/>
          <w:sz w:val="28"/>
          <w:szCs w:val="28"/>
        </w:rPr>
        <w:t xml:space="preserve">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062246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062246"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62246">
        <w:rPr>
          <w:rFonts w:ascii="Times New Roman" w:hAnsi="Times New Roman" w:cs="Times New Roman"/>
          <w:sz w:val="28"/>
          <w:szCs w:val="28"/>
        </w:rPr>
        <w:t xml:space="preserve"> и аналитические материалы по исполнению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налоговым и неналоговым доходам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062246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по формам и в сроки, предусмотренные Порядком, утвержденным настоящим </w:t>
      </w:r>
      <w:r w:rsidR="00062246" w:rsidRPr="0006224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62246">
        <w:rPr>
          <w:rFonts w:ascii="Times New Roman" w:hAnsi="Times New Roman" w:cs="Times New Roman"/>
          <w:sz w:val="28"/>
          <w:szCs w:val="28"/>
        </w:rPr>
        <w:t>.</w:t>
      </w:r>
    </w:p>
    <w:p w14:paraId="0ECDF82A" w14:textId="4AEB719B" w:rsidR="00900215" w:rsidRPr="006975CF" w:rsidRDefault="00E1371D" w:rsidP="00E640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(</w:t>
      </w:r>
      <w:proofErr w:type="spellStart"/>
      <w:r w:rsidR="003D5EE4">
        <w:rPr>
          <w:rFonts w:ascii="Times New Roman" w:hAnsi="Times New Roman" w:cs="Times New Roman"/>
          <w:sz w:val="28"/>
          <w:szCs w:val="28"/>
        </w:rPr>
        <w:t>Мажарина</w:t>
      </w:r>
      <w:proofErr w:type="spellEnd"/>
      <w:r w:rsidR="003D5EE4">
        <w:rPr>
          <w:rFonts w:ascii="Times New Roman" w:hAnsi="Times New Roman" w:cs="Times New Roman"/>
          <w:sz w:val="28"/>
          <w:szCs w:val="28"/>
        </w:rPr>
        <w:t xml:space="preserve"> А.А.)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</w:t>
      </w:r>
      <w:r w:rsidR="00E90F0E">
        <w:rPr>
          <w:rFonts w:ascii="Times New Roman" w:hAnsi="Times New Roman" w:cs="Times New Roman"/>
          <w:sz w:val="28"/>
          <w:szCs w:val="28"/>
        </w:rPr>
        <w:t xml:space="preserve">(с приложениями) </w:t>
      </w:r>
      <w:r w:rsidR="00AB5A80" w:rsidRPr="006975CF">
        <w:rPr>
          <w:rFonts w:ascii="Times New Roman" w:hAnsi="Times New Roman" w:cs="Times New Roman"/>
          <w:sz w:val="28"/>
          <w:szCs w:val="28"/>
        </w:rPr>
        <w:t>в газете «Тихорецкие вести</w:t>
      </w:r>
      <w:r w:rsidR="00FC1ED6" w:rsidRPr="006975CF">
        <w:rPr>
          <w:rFonts w:ascii="Times New Roman" w:hAnsi="Times New Roman" w:cs="Times New Roman"/>
          <w:sz w:val="28"/>
          <w:szCs w:val="28"/>
        </w:rPr>
        <w:t>»</w:t>
      </w:r>
      <w:r w:rsidR="001024F6">
        <w:rPr>
          <w:rFonts w:ascii="Times New Roman" w:hAnsi="Times New Roman" w:cs="Times New Roman"/>
          <w:sz w:val="28"/>
          <w:szCs w:val="28"/>
        </w:rPr>
        <w:t xml:space="preserve"> и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его размещение на официальном сайте администрации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AB5A80" w:rsidRPr="006975C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«Интернет».</w:t>
      </w:r>
    </w:p>
    <w:p w14:paraId="6CB113AE" w14:textId="3D592B63" w:rsidR="00D64AAD" w:rsidRDefault="00E1371D" w:rsidP="00D64A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775E"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062246">
        <w:rPr>
          <w:rFonts w:ascii="Times New Roman" w:hAnsi="Times New Roman" w:cs="Times New Roman"/>
          <w:sz w:val="28"/>
          <w:szCs w:val="28"/>
        </w:rPr>
        <w:t>постановления</w:t>
      </w:r>
      <w:r w:rsidR="00D64AAD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9E887F7" w14:textId="1E7934A2" w:rsidR="00D64AAD" w:rsidRDefault="00E1371D" w:rsidP="0049339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9775E" w:rsidRPr="006975CF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0C179B">
        <w:rPr>
          <w:rFonts w:ascii="Times New Roman" w:hAnsi="Times New Roman" w:cs="Times New Roman"/>
          <w:sz w:val="28"/>
          <w:szCs w:val="28"/>
        </w:rPr>
        <w:t>Постановление</w:t>
      </w:r>
      <w:r w:rsidR="0029775E" w:rsidRPr="006975C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E90F0E">
        <w:rPr>
          <w:rFonts w:ascii="Times New Roman" w:hAnsi="Times New Roman" w:cs="Times New Roman"/>
          <w:sz w:val="28"/>
          <w:szCs w:val="28"/>
        </w:rPr>
        <w:t>со дня</w:t>
      </w:r>
      <w:r w:rsidR="00B468D3" w:rsidRPr="006975CF">
        <w:rPr>
          <w:rFonts w:ascii="Times New Roman" w:hAnsi="Times New Roman" w:cs="Times New Roman"/>
          <w:sz w:val="28"/>
          <w:szCs w:val="28"/>
        </w:rPr>
        <w:t xml:space="preserve"> его </w:t>
      </w:r>
      <w:r w:rsidR="00555B71" w:rsidRPr="006975C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38B4BE9C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014323" w14:textId="77777777" w:rsidR="00D64AAD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10B07" w14:textId="0C793AAA" w:rsidR="00E90F0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90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14:paraId="18CE64E8" w14:textId="3641C0A5" w:rsidR="00D64AAD" w:rsidRPr="0029775E" w:rsidRDefault="00D64AAD" w:rsidP="00D64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</w:t>
      </w:r>
      <w:r w:rsidR="003D5E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  </w:t>
      </w:r>
      <w:r w:rsidR="003D5EE4">
        <w:rPr>
          <w:rFonts w:ascii="Times New Roman" w:hAnsi="Times New Roman" w:cs="Times New Roman"/>
          <w:sz w:val="28"/>
          <w:szCs w:val="28"/>
        </w:rPr>
        <w:t>Н.Е. Михайлов</w:t>
      </w:r>
    </w:p>
    <w:p w14:paraId="62F4F067" w14:textId="77777777" w:rsidR="0029775E" w:rsidRP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9B777D5" w14:textId="77777777" w:rsidR="0029775E" w:rsidRDefault="0029775E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0B827F5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3E1CDE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8A4DF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31311E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3627B0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29D51F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5E786D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B3EC591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22E0897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B0C7C8B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912CBB8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11E28EA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D144F09" w14:textId="77777777" w:rsidR="00D64AAD" w:rsidRDefault="00D64AAD" w:rsidP="002977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6CE4368" w14:textId="77777777" w:rsidR="006975CF" w:rsidRPr="0029775E" w:rsidRDefault="006975CF" w:rsidP="0006224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AE4DB1B" w14:textId="77777777" w:rsidR="0049339B" w:rsidRDefault="0049339B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083A360A" w14:textId="7F1CC2C3" w:rsidR="0029775E" w:rsidRPr="0029775E" w:rsidRDefault="00D64AAD" w:rsidP="00E90F0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0073E48" w14:textId="77777777" w:rsidR="00E90F0E" w:rsidRDefault="00E90F0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</w:p>
    <w:p w14:paraId="3C37DF92" w14:textId="6BB73F60" w:rsidR="0029775E" w:rsidRDefault="0029775E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У</w:t>
      </w:r>
      <w:r w:rsidR="00D64AAD">
        <w:rPr>
          <w:rFonts w:ascii="Times New Roman" w:hAnsi="Times New Roman" w:cs="Times New Roman"/>
          <w:sz w:val="28"/>
          <w:szCs w:val="28"/>
        </w:rPr>
        <w:t>ТВЕРЖДЕН</w:t>
      </w:r>
    </w:p>
    <w:p w14:paraId="1BD1CF42" w14:textId="6D83C6D3" w:rsidR="00D64AAD" w:rsidRDefault="000C179B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E90F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A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EA61943" w14:textId="6FAF9513" w:rsidR="00D64AAD" w:rsidRDefault="003D5EE4" w:rsidP="00E90F0E">
      <w:pPr>
        <w:pStyle w:val="ConsPlusNormal"/>
        <w:tabs>
          <w:tab w:val="left" w:pos="5387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D64A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B6DAB6F" w14:textId="153F2FC6" w:rsidR="00D64AAD" w:rsidRDefault="00D64AAD" w:rsidP="00E90F0E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</w:p>
    <w:p w14:paraId="7A1CD297" w14:textId="6833607C" w:rsidR="00D64AAD" w:rsidRPr="0029775E" w:rsidRDefault="00D64AAD" w:rsidP="00E90F0E">
      <w:pPr>
        <w:pStyle w:val="ConsPlusNormal"/>
        <w:tabs>
          <w:tab w:val="left" w:pos="5387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от_____________№______</w:t>
      </w:r>
    </w:p>
    <w:p w14:paraId="453EA848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CAA8C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B98CDE" w14:textId="67F1D478" w:rsidR="0029775E" w:rsidRPr="007E2AF8" w:rsidRDefault="0029775E" w:rsidP="002977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7E2AF8">
        <w:rPr>
          <w:rFonts w:ascii="Times New Roman" w:hAnsi="Times New Roman" w:cs="Times New Roman"/>
          <w:b w:val="0"/>
          <w:sz w:val="28"/>
          <w:szCs w:val="28"/>
        </w:rPr>
        <w:t>П</w:t>
      </w:r>
      <w:r w:rsidR="007E2AF8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28B673C0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администраторами доходов </w:t>
      </w:r>
    </w:p>
    <w:p w14:paraId="1BC1BA86" w14:textId="1672D0E1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прогноза поступления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6E711BA9" w14:textId="77777777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материалов по исполнению </w:t>
      </w:r>
    </w:p>
    <w:p w14:paraId="280B0D25" w14:textId="71332E0A" w:rsidR="0049339B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в части </w:t>
      </w:r>
    </w:p>
    <w:p w14:paraId="07D339E9" w14:textId="111FD3B3" w:rsidR="0029775E" w:rsidRPr="0029775E" w:rsidRDefault="007E2AF8" w:rsidP="007E2A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2AF8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14:paraId="4370DB15" w14:textId="77777777" w:rsidR="007E2AF8" w:rsidRDefault="007E2AF8" w:rsidP="002977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D61584A" w14:textId="77777777" w:rsidR="0029775E" w:rsidRPr="007E2AF8" w:rsidRDefault="0029775E" w:rsidP="0029775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E2AF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2A84F5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B3D40D5" w14:textId="24BBE603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сроки, а также правила формирования и представления главными администраторами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</w:t>
      </w:r>
      <w:r w:rsidRPr="0029775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доходов) прогноза поступления 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E2AF8">
        <w:rPr>
          <w:rFonts w:ascii="Times New Roman" w:hAnsi="Times New Roman" w:cs="Times New Roman"/>
          <w:sz w:val="28"/>
          <w:szCs w:val="28"/>
        </w:rPr>
        <w:t xml:space="preserve">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поступления) и аналитических материалов по исполнению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7E2AF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материалы) по налоговым и неналоговым доходам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E2AF8">
        <w:rPr>
          <w:rFonts w:ascii="Times New Roman" w:hAnsi="Times New Roman" w:cs="Times New Roman"/>
          <w:sz w:val="28"/>
          <w:szCs w:val="28"/>
        </w:rPr>
        <w:t>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4F03C57E" w14:textId="6FF2E6E4" w:rsidR="007E2AF8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1.2. Прогноз поступления и аналитические материалы формируются и </w:t>
      </w:r>
      <w:r w:rsidRPr="006020C9">
        <w:rPr>
          <w:rFonts w:ascii="Times New Roman" w:hAnsi="Times New Roman" w:cs="Times New Roman"/>
          <w:sz w:val="28"/>
          <w:szCs w:val="28"/>
        </w:rPr>
        <w:t xml:space="preserve">представляются главными администраторами доходов в 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6020C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</w:t>
      </w:r>
      <w:r w:rsidR="00432570" w:rsidRPr="006020C9">
        <w:rPr>
          <w:rFonts w:ascii="Times New Roman" w:hAnsi="Times New Roman" w:cs="Times New Roman"/>
          <w:sz w:val="28"/>
          <w:szCs w:val="28"/>
        </w:rPr>
        <w:t xml:space="preserve">йона (далее - </w:t>
      </w:r>
      <w:r w:rsidR="00062246">
        <w:rPr>
          <w:rFonts w:ascii="Times New Roman" w:hAnsi="Times New Roman" w:cs="Times New Roman"/>
          <w:sz w:val="28"/>
          <w:szCs w:val="28"/>
        </w:rPr>
        <w:t>а</w:t>
      </w:r>
      <w:r w:rsidR="007E2AF8" w:rsidRPr="006020C9">
        <w:rPr>
          <w:rFonts w:ascii="Times New Roman" w:hAnsi="Times New Roman" w:cs="Times New Roman"/>
          <w:sz w:val="28"/>
          <w:szCs w:val="28"/>
        </w:rPr>
        <w:t>дминистрация</w:t>
      </w:r>
      <w:r w:rsidRPr="006020C9">
        <w:rPr>
          <w:rFonts w:ascii="Times New Roman" w:hAnsi="Times New Roman" w:cs="Times New Roman"/>
          <w:sz w:val="28"/>
          <w:szCs w:val="28"/>
        </w:rPr>
        <w:t xml:space="preserve">) </w:t>
      </w:r>
      <w:r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бюджете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7E2AF8" w:rsidRPr="007E2AF8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8E05D1" w:rsidRPr="008E05D1">
        <w:rPr>
          <w:rFonts w:ascii="Times New Roman" w:hAnsi="Times New Roman" w:cs="Times New Roman"/>
          <w:sz w:val="28"/>
          <w:szCs w:val="28"/>
        </w:rPr>
        <w:t>(далее – решение о бюджете)</w:t>
      </w:r>
      <w:r w:rsidRPr="0029775E">
        <w:rPr>
          <w:rFonts w:ascii="Times New Roman" w:hAnsi="Times New Roman" w:cs="Times New Roman"/>
          <w:sz w:val="28"/>
          <w:szCs w:val="28"/>
        </w:rPr>
        <w:t xml:space="preserve"> на очередной финансовый </w:t>
      </w:r>
      <w:r w:rsidRPr="006020C9">
        <w:rPr>
          <w:rFonts w:ascii="Times New Roman" w:hAnsi="Times New Roman" w:cs="Times New Roman"/>
          <w:sz w:val="28"/>
          <w:szCs w:val="28"/>
        </w:rPr>
        <w:t>год,</w:t>
      </w:r>
      <w:r w:rsidRPr="00B428D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проекта решения о внесении изменений в решение о бюджете</w:t>
      </w:r>
      <w:r w:rsidR="007E2AF8">
        <w:rPr>
          <w:rFonts w:ascii="Times New Roman" w:hAnsi="Times New Roman" w:cs="Times New Roman"/>
          <w:sz w:val="28"/>
          <w:szCs w:val="28"/>
        </w:rPr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14:paraId="68BD9BB6" w14:textId="4DC9C8A8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1.3.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Pr="0029775E">
        <w:rPr>
          <w:rFonts w:ascii="Times New Roman" w:hAnsi="Times New Roman" w:cs="Times New Roman"/>
          <w:sz w:val="28"/>
          <w:szCs w:val="28"/>
        </w:rPr>
        <w:t xml:space="preserve">Прогноз поступления формируется по всем видам (подвидам) налоговых и неналоговых доходов, закрепленным за главным администратором доходов согласно </w:t>
      </w:r>
      <w:r w:rsidR="008E05D1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8E05D1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наделении его соответствующими полномочиями и в соответствии с методикой прогнозирования поступлений доходов в бюджеты бюджетной системы Российской Федерации соответствующего главного администратора доходов, принятой в соответствии с общими </w:t>
      </w:r>
      <w:hyperlink r:id="rId10">
        <w:r w:rsidRPr="0029775E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>бюджеты бюджетной системы Российской Федерации, утвержденными постановлением Правительства Российской Федерации от 23 июня 2016 г</w:t>
      </w:r>
      <w:r w:rsidR="006020C9">
        <w:rPr>
          <w:rFonts w:ascii="Times New Roman" w:hAnsi="Times New Roman" w:cs="Times New Roman"/>
          <w:sz w:val="28"/>
          <w:szCs w:val="28"/>
        </w:rPr>
        <w:t>ода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735B5">
        <w:rPr>
          <w:rFonts w:ascii="Times New Roman" w:hAnsi="Times New Roman" w:cs="Times New Roman"/>
          <w:sz w:val="28"/>
          <w:szCs w:val="28"/>
        </w:rPr>
        <w:t xml:space="preserve">  </w:t>
      </w:r>
      <w:r w:rsidRPr="0029775E">
        <w:rPr>
          <w:rFonts w:ascii="Times New Roman" w:hAnsi="Times New Roman" w:cs="Times New Roman"/>
          <w:sz w:val="28"/>
          <w:szCs w:val="28"/>
        </w:rPr>
        <w:t xml:space="preserve">№ 574 </w:t>
      </w:r>
      <w:r w:rsidR="00432570">
        <w:rPr>
          <w:rFonts w:ascii="Times New Roman" w:hAnsi="Times New Roman" w:cs="Times New Roman"/>
          <w:sz w:val="28"/>
          <w:szCs w:val="28"/>
        </w:rPr>
        <w:t xml:space="preserve">«Об общих требованиях к методике прогнозирования поступлений доходов в бюджеты бюджетной </w:t>
      </w:r>
      <w:r w:rsidR="008E05D1">
        <w:rPr>
          <w:rFonts w:ascii="Times New Roman" w:hAnsi="Times New Roman" w:cs="Times New Roman"/>
          <w:sz w:val="28"/>
          <w:szCs w:val="28"/>
        </w:rPr>
        <w:t>системы Российской Федерации».</w:t>
      </w:r>
    </w:p>
    <w:p w14:paraId="4AA10B67" w14:textId="5ED92B20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1.4. </w:t>
      </w:r>
      <w:hyperlink w:anchor="P87">
        <w:r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</w:t>
      </w:r>
      <w:r w:rsidRPr="0029775E">
        <w:rPr>
          <w:rFonts w:ascii="Times New Roman" w:hAnsi="Times New Roman" w:cs="Times New Roman"/>
          <w:sz w:val="28"/>
          <w:szCs w:val="28"/>
        </w:rPr>
        <w:t>доход</w:t>
      </w:r>
      <w:r w:rsidR="006020C9">
        <w:rPr>
          <w:rFonts w:ascii="Times New Roman" w:hAnsi="Times New Roman" w:cs="Times New Roman"/>
          <w:sz w:val="28"/>
          <w:szCs w:val="28"/>
        </w:rPr>
        <w:t>ам</w:t>
      </w:r>
      <w:r w:rsidRPr="0029775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целях формирования проекта решения о бюджете на очередной финансовый год формируется по форме согласно приложению 1 к настоящему Порядку.</w:t>
      </w:r>
    </w:p>
    <w:p w14:paraId="3BD7582D" w14:textId="72F3A7A1" w:rsidR="00D30605" w:rsidRDefault="00132E53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6">
        <w:r w:rsidR="0029775E" w:rsidRPr="0029775E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="0029775E" w:rsidRPr="0029775E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29775E" w:rsidRPr="0029775E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решения о внесении изменений в решение о бюджете на </w:t>
      </w:r>
      <w:r w:rsidR="00D30605">
        <w:rPr>
          <w:rFonts w:ascii="Times New Roman" w:hAnsi="Times New Roman" w:cs="Times New Roman"/>
          <w:sz w:val="28"/>
          <w:szCs w:val="28"/>
        </w:rPr>
        <w:t xml:space="preserve">текущий финансовый год </w:t>
      </w:r>
      <w:r w:rsidR="0029775E" w:rsidRPr="0029775E">
        <w:rPr>
          <w:rFonts w:ascii="Times New Roman" w:hAnsi="Times New Roman" w:cs="Times New Roman"/>
          <w:sz w:val="28"/>
          <w:szCs w:val="28"/>
        </w:rPr>
        <w:t>формируется по форме согласно приложению 2 к настоящему Порядку.</w:t>
      </w:r>
    </w:p>
    <w:p w14:paraId="1BC1955E" w14:textId="36E3384A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hyperlink w:anchor="P326">
        <w:r w:rsidRPr="0029775E">
          <w:rPr>
            <w:rFonts w:ascii="Times New Roman" w:hAnsi="Times New Roman" w:cs="Times New Roman"/>
            <w:sz w:val="28"/>
            <w:szCs w:val="28"/>
          </w:rPr>
          <w:t>материалы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</w:t>
      </w:r>
      <w:r w:rsidRPr="002977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D30605" w:rsidRPr="00D30605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>формируются по форме согласно приложению 3 к настоящему Порядку.</w:t>
      </w:r>
    </w:p>
    <w:p w14:paraId="7B22C6FC" w14:textId="7C52EDEC" w:rsidR="00D30605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1.5. Сроки представления прогноза поступления в целях формирования проекта решения о бюджете</w:t>
      </w:r>
      <w:r w:rsidR="00D30605" w:rsidRPr="00D30605">
        <w:t xml:space="preserve"> </w:t>
      </w:r>
      <w:r w:rsidRPr="0029775E">
        <w:rPr>
          <w:rFonts w:ascii="Times New Roman" w:hAnsi="Times New Roman" w:cs="Times New Roman"/>
          <w:sz w:val="28"/>
          <w:szCs w:val="28"/>
        </w:rPr>
        <w:t xml:space="preserve">на очередной финансовый год  определяются </w:t>
      </w:r>
      <w:r w:rsidRPr="006020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020C9" w:rsidRPr="006020C9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6020C9">
        <w:rPr>
          <w:rFonts w:ascii="Times New Roman" w:hAnsi="Times New Roman" w:cs="Times New Roman"/>
          <w:sz w:val="28"/>
          <w:szCs w:val="28"/>
        </w:rPr>
        <w:t>График</w:t>
      </w:r>
      <w:r w:rsidR="006020C9" w:rsidRPr="006020C9">
        <w:rPr>
          <w:rFonts w:ascii="Times New Roman" w:hAnsi="Times New Roman" w:cs="Times New Roman"/>
          <w:sz w:val="28"/>
          <w:szCs w:val="28"/>
        </w:rPr>
        <w:t>а</w:t>
      </w:r>
      <w:r w:rsidR="005472D1">
        <w:rPr>
          <w:rFonts w:ascii="Times New Roman" w:hAnsi="Times New Roman" w:cs="Times New Roman"/>
          <w:sz w:val="28"/>
          <w:szCs w:val="28"/>
        </w:rPr>
        <w:t xml:space="preserve"> 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составления проекта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5472D1" w:rsidRPr="005472D1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5472D1">
        <w:rPr>
          <w:rFonts w:ascii="Times New Roman" w:hAnsi="Times New Roman" w:cs="Times New Roman"/>
          <w:sz w:val="28"/>
          <w:szCs w:val="28"/>
        </w:rPr>
        <w:t xml:space="preserve">о поселения Тихорецкого района </w:t>
      </w:r>
      <w:r w:rsidR="005472D1" w:rsidRPr="005472D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6020C9">
        <w:rPr>
          <w:rFonts w:ascii="Times New Roman" w:hAnsi="Times New Roman" w:cs="Times New Roman"/>
          <w:sz w:val="28"/>
          <w:szCs w:val="28"/>
        </w:rPr>
        <w:t xml:space="preserve">, </w:t>
      </w:r>
      <w:r w:rsidRPr="0029775E">
        <w:rPr>
          <w:rFonts w:ascii="Times New Roman" w:hAnsi="Times New Roman" w:cs="Times New Roman"/>
          <w:sz w:val="28"/>
          <w:szCs w:val="28"/>
        </w:rPr>
        <w:t>утвержденного</w:t>
      </w:r>
      <w:r w:rsidR="00D30605">
        <w:rPr>
          <w:rFonts w:ascii="Times New Roman" w:hAnsi="Times New Roman" w:cs="Times New Roman"/>
          <w:sz w:val="28"/>
          <w:szCs w:val="28"/>
        </w:rPr>
        <w:t xml:space="preserve"> </w:t>
      </w:r>
      <w:r w:rsidR="00385F8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от 9 июля 2015 года № 106 «О порядке составления проекта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385F8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очередной финансовый год»</w:t>
      </w:r>
      <w:r w:rsidR="008E05D1">
        <w:rPr>
          <w:rFonts w:ascii="Times New Roman" w:hAnsi="Times New Roman" w:cs="Times New Roman"/>
          <w:sz w:val="28"/>
          <w:szCs w:val="28"/>
        </w:rPr>
        <w:t>.</w:t>
      </w:r>
    </w:p>
    <w:p w14:paraId="5F823C5E" w14:textId="6E4F691C" w:rsidR="00385F89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1.6. Сроки представления прогноза поступления в целях формирования проекта решения о внесении изменений в решение о бюджете на текущий финансовый год доводятся письмом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385F89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до соответствующих главных администраторов доходов по видам (подвидам) доходов, в отношении которых планируется внесение соответствующих изменений.</w:t>
      </w:r>
    </w:p>
    <w:p w14:paraId="26442303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00032F" w14:textId="77777777" w:rsidR="0029775E" w:rsidRPr="00DE7EA6" w:rsidRDefault="0029775E" w:rsidP="00BA73F4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2. Порядок представления прогноза поступления</w:t>
      </w:r>
    </w:p>
    <w:p w14:paraId="5E86D46D" w14:textId="77777777" w:rsidR="0029775E" w:rsidRPr="00DE7EA6" w:rsidRDefault="0029775E" w:rsidP="00BA73F4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7EA6">
        <w:rPr>
          <w:rFonts w:ascii="Times New Roman" w:hAnsi="Times New Roman" w:cs="Times New Roman"/>
          <w:b w:val="0"/>
          <w:sz w:val="28"/>
          <w:szCs w:val="28"/>
        </w:rPr>
        <w:t>и аналитических материалов</w:t>
      </w:r>
    </w:p>
    <w:p w14:paraId="759035D5" w14:textId="77777777" w:rsidR="0029775E" w:rsidRPr="0029775E" w:rsidRDefault="0029775E" w:rsidP="00BA73F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E1D39" w14:textId="313F72FC" w:rsidR="0029775E" w:rsidRP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29775E">
        <w:rPr>
          <w:rFonts w:ascii="Times New Roman" w:hAnsi="Times New Roman" w:cs="Times New Roman"/>
          <w:sz w:val="28"/>
          <w:szCs w:val="28"/>
        </w:rPr>
        <w:t>2.1.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4B6AB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после получения от главного администратора доходов прогноза поступления и аналитических материалов рассматривает прогноз поступления на предмет соответствия бюджетному законодательству, в том числе общим требованиям, правовым основаниям возникновения источников доходов, требованиям настоящего Порядка, и при отсутствии замечаний принимает прогноз поступления.</w:t>
      </w:r>
    </w:p>
    <w:p w14:paraId="1D8AB8F8" w14:textId="6BBF7397" w:rsidR="004B6AB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При наличии замечаний к прогнозу поступления </w:t>
      </w:r>
      <w:r w:rsidR="008E05D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9775E">
        <w:rPr>
          <w:rFonts w:ascii="Times New Roman" w:hAnsi="Times New Roman" w:cs="Times New Roman"/>
          <w:sz w:val="28"/>
          <w:szCs w:val="28"/>
        </w:rPr>
        <w:t>направляет главному администратору доходов информацию о несоответствии прогноза поступления бюджетному законодательству и необходимости его доработки.</w:t>
      </w:r>
    </w:p>
    <w:p w14:paraId="6F3ECEA0" w14:textId="6B22F7AF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Главный администратор доходов в течение двух рабочих дней со дня получения информации от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несоответствии прогноза </w:t>
      </w:r>
      <w:r w:rsidRPr="0029775E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бюджетному законодательству вносит изменения в соответствии с направленными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BA73F4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замечаниями и повторно представляет прогноз поступления на рассмотрение.</w:t>
      </w:r>
    </w:p>
    <w:p w14:paraId="409106CF" w14:textId="0548F6D0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2.2. 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дора</w:t>
      </w:r>
      <w:r w:rsidR="00264F3C">
        <w:rPr>
          <w:rFonts w:ascii="Times New Roman" w:hAnsi="Times New Roman" w:cs="Times New Roman"/>
          <w:sz w:val="28"/>
          <w:szCs w:val="28"/>
        </w:rPr>
        <w:t xml:space="preserve">ботанного прогноза поступления </w:t>
      </w:r>
      <w:r w:rsidRPr="0029775E">
        <w:rPr>
          <w:rFonts w:ascii="Times New Roman" w:hAnsi="Times New Roman" w:cs="Times New Roman"/>
          <w:sz w:val="28"/>
          <w:szCs w:val="28"/>
        </w:rPr>
        <w:t xml:space="preserve">обеспечивает его рассмотрение, принятие или отклонение в соответствии с </w:t>
      </w:r>
      <w:hyperlink w:anchor="P57">
        <w:r w:rsidRPr="002977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2" w:name="P62"/>
      <w:bookmarkEnd w:id="2"/>
    </w:p>
    <w:p w14:paraId="64164F14" w14:textId="77777777" w:rsidR="008E05D1" w:rsidRPr="000B6187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Аналитические материалы представляются одновременно с прогнозом поступления.</w:t>
      </w:r>
    </w:p>
    <w:p w14:paraId="272D7B4D" w14:textId="5EE955B9" w:rsidR="008E05D1" w:rsidRPr="008E05D1" w:rsidRDefault="008E05D1" w:rsidP="006735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поступления и аналитические материалы направляются главными администраторами доходов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сопроводительным письмом за подписью руководителя (уполномоченного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</w:t>
      </w:r>
      <w:r w:rsidRPr="000B61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лица).</w:t>
      </w:r>
    </w:p>
    <w:p w14:paraId="0DD9AB6E" w14:textId="53777D6B" w:rsidR="00BA73F4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>2.</w:t>
      </w:r>
      <w:r w:rsidR="008E05D1">
        <w:rPr>
          <w:rFonts w:ascii="Times New Roman" w:hAnsi="Times New Roman" w:cs="Times New Roman"/>
          <w:sz w:val="28"/>
          <w:szCs w:val="28"/>
        </w:rPr>
        <w:t>4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  <w:r w:rsidR="0049339B">
        <w:rPr>
          <w:rFonts w:ascii="Times New Roman" w:hAnsi="Times New Roman" w:cs="Times New Roman"/>
          <w:sz w:val="28"/>
          <w:szCs w:val="28"/>
        </w:rPr>
        <w:t> </w:t>
      </w:r>
      <w:r w:rsidR="00BA73F4">
        <w:rPr>
          <w:rFonts w:ascii="Times New Roman" w:hAnsi="Times New Roman" w:cs="Times New Roman"/>
          <w:sz w:val="28"/>
          <w:szCs w:val="28"/>
        </w:rPr>
        <w:t>Администрация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принятия </w:t>
      </w:r>
      <w:r w:rsidR="00BA73F4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BA73F4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Pr="0029775E">
        <w:rPr>
          <w:rFonts w:ascii="Times New Roman" w:hAnsi="Times New Roman" w:cs="Times New Roman"/>
          <w:sz w:val="28"/>
          <w:szCs w:val="28"/>
        </w:rPr>
        <w:t xml:space="preserve">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изменений в решение о бюджете на текущий финансовый год </w:t>
      </w:r>
      <w:r w:rsidR="00BA73F4">
        <w:rPr>
          <w:rFonts w:ascii="Times New Roman" w:hAnsi="Times New Roman" w:cs="Times New Roman"/>
          <w:sz w:val="28"/>
          <w:szCs w:val="28"/>
        </w:rPr>
        <w:t>до</w:t>
      </w:r>
      <w:r w:rsidRPr="0029775E">
        <w:rPr>
          <w:rFonts w:ascii="Times New Roman" w:hAnsi="Times New Roman" w:cs="Times New Roman"/>
          <w:sz w:val="28"/>
          <w:szCs w:val="28"/>
        </w:rPr>
        <w:t xml:space="preserve">водит письмом до главных администраторов доходов показатели решения о бюджете на очередной финансовый год </w:t>
      </w:r>
      <w:proofErr w:type="gramStart"/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B64A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64AAF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изменений в решение о бюджете на текущий финансовый год.</w:t>
      </w:r>
    </w:p>
    <w:p w14:paraId="70A7AF5B" w14:textId="06F7645D" w:rsidR="001762AA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В случае несоответствия прогноза поступления показателям решения о бюджете </w:t>
      </w:r>
      <w:r w:rsidR="00BA73F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Pr="0029775E">
        <w:rPr>
          <w:rFonts w:ascii="Times New Roman" w:hAnsi="Times New Roman" w:cs="Times New Roman"/>
          <w:sz w:val="28"/>
          <w:szCs w:val="28"/>
        </w:rPr>
        <w:t xml:space="preserve"> </w:t>
      </w:r>
      <w:r w:rsidR="009377EA">
        <w:rPr>
          <w:rFonts w:ascii="Times New Roman" w:hAnsi="Times New Roman" w:cs="Times New Roman"/>
          <w:sz w:val="28"/>
          <w:szCs w:val="28"/>
        </w:rPr>
        <w:t>или</w:t>
      </w:r>
      <w:r w:rsidR="00B64AAF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Pr="0029775E">
        <w:rPr>
          <w:rFonts w:ascii="Times New Roman" w:hAnsi="Times New Roman" w:cs="Times New Roman"/>
          <w:sz w:val="28"/>
          <w:szCs w:val="28"/>
        </w:rPr>
        <w:t xml:space="preserve"> изменений в решение о бюджете на текущий финансовый год</w:t>
      </w:r>
      <w:r w:rsidR="001762AA">
        <w:rPr>
          <w:rFonts w:ascii="Times New Roman" w:hAnsi="Times New Roman" w:cs="Times New Roman"/>
          <w:sz w:val="28"/>
          <w:szCs w:val="28"/>
        </w:rPr>
        <w:t xml:space="preserve">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дминистрация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после истечения срока, установленного в </w:t>
      </w:r>
      <w:hyperlink w:anchor="P62">
        <w:r w:rsidRPr="0029775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29775E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 доработку прогноза поступления.</w:t>
      </w:r>
    </w:p>
    <w:p w14:paraId="08999323" w14:textId="37F582FA" w:rsidR="0029775E" w:rsidRDefault="0029775E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75E">
        <w:rPr>
          <w:rFonts w:ascii="Times New Roman" w:hAnsi="Times New Roman" w:cs="Times New Roman"/>
          <w:sz w:val="28"/>
          <w:szCs w:val="28"/>
        </w:rPr>
        <w:t xml:space="preserve">Доработанные </w:t>
      </w:r>
      <w:r w:rsidR="000C179B"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дминистрацией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показатели прогноза поступления должны соответствовать показателям решения о бюджете на очередной финансовый год </w:t>
      </w:r>
      <w:r w:rsidR="009377EA">
        <w:rPr>
          <w:rFonts w:ascii="Times New Roman" w:hAnsi="Times New Roman" w:cs="Times New Roman"/>
          <w:sz w:val="28"/>
          <w:szCs w:val="28"/>
        </w:rPr>
        <w:t xml:space="preserve">или </w:t>
      </w:r>
      <w:r w:rsidR="00B64AAF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9775E">
        <w:rPr>
          <w:rFonts w:ascii="Times New Roman" w:hAnsi="Times New Roman" w:cs="Times New Roman"/>
          <w:sz w:val="28"/>
          <w:szCs w:val="28"/>
        </w:rPr>
        <w:t>изменени</w:t>
      </w:r>
      <w:r w:rsidR="00B64AAF">
        <w:rPr>
          <w:rFonts w:ascii="Times New Roman" w:hAnsi="Times New Roman" w:cs="Times New Roman"/>
          <w:sz w:val="28"/>
          <w:szCs w:val="28"/>
        </w:rPr>
        <w:t>й</w:t>
      </w:r>
      <w:r w:rsidRPr="0029775E">
        <w:rPr>
          <w:rFonts w:ascii="Times New Roman" w:hAnsi="Times New Roman" w:cs="Times New Roman"/>
          <w:sz w:val="28"/>
          <w:szCs w:val="28"/>
        </w:rPr>
        <w:t xml:space="preserve"> в решени</w:t>
      </w:r>
      <w:r w:rsidR="00B64AAF">
        <w:rPr>
          <w:rFonts w:ascii="Times New Roman" w:hAnsi="Times New Roman" w:cs="Times New Roman"/>
          <w:sz w:val="28"/>
          <w:szCs w:val="28"/>
        </w:rPr>
        <w:t>е</w:t>
      </w:r>
      <w:r w:rsidRPr="0029775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1762AA">
        <w:rPr>
          <w:rFonts w:ascii="Times New Roman" w:hAnsi="Times New Roman" w:cs="Times New Roman"/>
          <w:sz w:val="28"/>
          <w:szCs w:val="28"/>
        </w:rPr>
        <w:t xml:space="preserve"> на текущий финансовый</w:t>
      </w:r>
      <w:r w:rsidR="009377EA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775E">
        <w:rPr>
          <w:rFonts w:ascii="Times New Roman" w:hAnsi="Times New Roman" w:cs="Times New Roman"/>
          <w:sz w:val="28"/>
          <w:szCs w:val="28"/>
        </w:rPr>
        <w:t>.</w:t>
      </w:r>
    </w:p>
    <w:p w14:paraId="35EF84DB" w14:textId="4223ED17" w:rsidR="008E05D1" w:rsidRPr="0029775E" w:rsidRDefault="008E05D1" w:rsidP="006735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>.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если главным администратором доходов не планируется поступление по налоговым и неналоговым доходам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бюджет </w:t>
      </w:r>
      <w:r w:rsidR="003D5EE4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E01CE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B6187">
        <w:rPr>
          <w:rFonts w:ascii="Times New Roman" w:eastAsia="Times New Roman" w:hAnsi="Times New Roman" w:cs="Times New Roman"/>
          <w:sz w:val="28"/>
          <w:szCs w:val="28"/>
        </w:rPr>
        <w:t xml:space="preserve"> информация главным администратором доходов не предоставляется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7EBCB1" w14:textId="77777777" w:rsid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7554C4" w14:textId="77777777" w:rsidR="001762AA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3EB7C3" w14:textId="77777777" w:rsidR="003D5EE4" w:rsidRDefault="003D5EE4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420CFA10" w14:textId="191A0FE8" w:rsidR="001762AA" w:rsidRDefault="003D5EE4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62A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Алексеевского</w:t>
      </w:r>
      <w:r w:rsidR="001762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9368C11" w14:textId="6A046D52" w:rsidR="001762AA" w:rsidRPr="0029775E" w:rsidRDefault="001762AA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</w:t>
      </w:r>
      <w:r w:rsidR="00E90F0E"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 xml:space="preserve">     А.В. Фадеев</w:t>
      </w:r>
    </w:p>
    <w:p w14:paraId="7219A5D8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29775E" w:rsidRPr="0029775E" w:rsidSect="00E90F0E">
          <w:headerReference w:type="first" r:id="rId11"/>
          <w:pgSz w:w="11905" w:h="16838"/>
          <w:pgMar w:top="1134" w:right="567" w:bottom="1134" w:left="1701" w:header="0" w:footer="0" w:gutter="0"/>
          <w:cols w:space="720"/>
          <w:titlePg/>
        </w:sectPr>
      </w:pPr>
    </w:p>
    <w:p w14:paraId="5CFC3D9D" w14:textId="6EBFAB49" w:rsidR="0029775E" w:rsidRPr="00E90F0E" w:rsidRDefault="0086708E" w:rsidP="00E90F0E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1959AC3" w14:textId="69048DC5" w:rsid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9775E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62612" w:rsidRPr="00E90F0E">
        <w:rPr>
          <w:sz w:val="28"/>
          <w:szCs w:val="28"/>
        </w:rPr>
        <w:t xml:space="preserve"> </w:t>
      </w:r>
      <w:r w:rsidR="00662612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4F560876" w14:textId="58B669C5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44D7F66F" w14:textId="5022027E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5C8D785E" w14:textId="08B03B21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CE66F9F" w14:textId="6BD928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0730B1B9" w14:textId="322D1C1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D95B978" w14:textId="629AEA30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</w:t>
      </w:r>
    </w:p>
    <w:p w14:paraId="4DF65C59" w14:textId="6C171FEE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583B977" w14:textId="749AEE19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BB7F4AA" w14:textId="46316378" w:rsidR="00662612" w:rsidRPr="00E90F0E" w:rsidRDefault="0086708E" w:rsidP="00E90F0E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4C6D358" w14:textId="6BA5FCED" w:rsidR="00662612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62612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3D48A53" w14:textId="3155AF38" w:rsidR="0029775E" w:rsidRPr="00E90F0E" w:rsidRDefault="0086708E" w:rsidP="00E90F0E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612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545A917" w14:textId="77777777" w:rsidR="0029775E" w:rsidRPr="0029775E" w:rsidRDefault="0029775E" w:rsidP="002977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438" w:tblpY="30"/>
        <w:tblW w:w="14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7513"/>
      </w:tblGrid>
      <w:tr w:rsidR="0029775E" w:rsidRPr="0029775E" w14:paraId="2301FBB9" w14:textId="77777777" w:rsidTr="0086708E">
        <w:tc>
          <w:tcPr>
            <w:tcW w:w="14379" w:type="dxa"/>
            <w:gridSpan w:val="2"/>
          </w:tcPr>
          <w:p w14:paraId="1C17DD17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ПРОГНОЗ</w:t>
            </w:r>
          </w:p>
          <w:p w14:paraId="5A8971E7" w14:textId="400BD59F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поступления доходов бюджета </w:t>
            </w:r>
            <w:r w:rsidR="003D5EE4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Алексеевского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5E38DBF" w14:textId="54EEC1F9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налоговым и неналоговым доходам бюджета </w:t>
            </w:r>
            <w:r w:rsidR="003D5EE4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Алексеевского</w:t>
            </w:r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</w:t>
            </w:r>
            <w:proofErr w:type="gramStart"/>
            <w:r w:rsidR="00662612">
              <w:rPr>
                <w:rFonts w:ascii="Times New Roman" w:hAnsi="Times New Roman" w:cs="Times New Roman"/>
                <w:bCs/>
                <w:sz w:val="28"/>
                <w:szCs w:val="28"/>
              </w:rPr>
              <w:t>района</w:t>
            </w: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целях формирования проекта решения о бюджете </w:t>
            </w:r>
            <w:r w:rsidR="003D5EE4"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Алексеевского</w:t>
            </w:r>
            <w:r w:rsidR="008E6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63AA613" w14:textId="1CA78E8B" w:rsidR="0029775E" w:rsidRPr="0029775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612">
              <w:rPr>
                <w:rFonts w:ascii="Times New Roman" w:hAnsi="Times New Roman" w:cs="Times New Roman"/>
                <w:bCs/>
                <w:sz w:val="28"/>
                <w:szCs w:val="28"/>
              </w:rPr>
              <w:t>на 20_ год (очередной финансовый год)</w:t>
            </w:r>
          </w:p>
        </w:tc>
      </w:tr>
      <w:tr w:rsidR="0029775E" w:rsidRPr="00662612" w14:paraId="3D6CB1BA" w14:textId="77777777" w:rsidTr="0086708E">
        <w:tc>
          <w:tcPr>
            <w:tcW w:w="6866" w:type="dxa"/>
          </w:tcPr>
          <w:p w14:paraId="1E22B35D" w14:textId="59EC9D9B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3447B161" w14:textId="77777777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487" w:firstLine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662612" w14:paraId="0B22AA2D" w14:textId="77777777" w:rsidTr="0086708E">
        <w:tc>
          <w:tcPr>
            <w:tcW w:w="14379" w:type="dxa"/>
            <w:gridSpan w:val="2"/>
          </w:tcPr>
          <w:p w14:paraId="0DEAFE18" w14:textId="3F96CF52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  <w:tr w:rsidR="0029775E" w:rsidRPr="00662612" w14:paraId="7F3A9D24" w14:textId="77777777" w:rsidTr="0086708E">
        <w:tc>
          <w:tcPr>
            <w:tcW w:w="14379" w:type="dxa"/>
            <w:gridSpan w:val="2"/>
          </w:tcPr>
          <w:p w14:paraId="4BE73074" w14:textId="60802BCA" w:rsidR="0029775E" w:rsidRPr="00662612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662612"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2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2687"/>
        <w:gridCol w:w="4385"/>
        <w:gridCol w:w="3708"/>
      </w:tblGrid>
      <w:tr w:rsidR="00440F9E" w:rsidRPr="00662612" w14:paraId="0732FF3A" w14:textId="77777777" w:rsidTr="0086708E">
        <w:trPr>
          <w:trHeight w:val="10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81FE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1F89A75B" w14:textId="38F7BA60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4B2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  <w:p w14:paraId="7EE6208D" w14:textId="170B83A6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C0E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CFD05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A7719A" w14:textId="77777777" w:rsidR="00440F9E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FA4252C" w14:textId="6DBE2AE3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</w:tr>
      <w:tr w:rsidR="00440F9E" w:rsidRPr="00662612" w14:paraId="79B053AF" w14:textId="77777777" w:rsidTr="0086708E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89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F5D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AB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24E" w14:textId="7DA92A9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F9E" w:rsidRPr="00662612" w14:paraId="09EFFCAA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93F" w14:textId="5CE21E09" w:rsidR="00440F9E" w:rsidRPr="00662612" w:rsidRDefault="00440F9E" w:rsidP="006626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доходов бюджета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CA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26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321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F9E" w:rsidRPr="00662612" w14:paraId="64D1AC4F" w14:textId="77777777" w:rsidTr="0086708E">
        <w:trPr>
          <w:trHeight w:val="11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BF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97A" w14:textId="6340FA3B" w:rsidR="00440F9E" w:rsidRPr="00662612" w:rsidRDefault="00440F9E" w:rsidP="00440F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1B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89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Spec="center" w:tblpY="21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5"/>
      </w:tblGrid>
      <w:tr w:rsidR="0029775E" w:rsidRPr="00662612" w14:paraId="41B052BA" w14:textId="77777777" w:rsidTr="008E6214">
        <w:tc>
          <w:tcPr>
            <w:tcW w:w="11055" w:type="dxa"/>
          </w:tcPr>
          <w:p w14:paraId="2508123C" w14:textId="4F1883B1" w:rsidR="008E6214" w:rsidRPr="00662612" w:rsidRDefault="0029775E" w:rsidP="00440F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40F9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14317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74"/>
        <w:gridCol w:w="794"/>
        <w:gridCol w:w="1474"/>
        <w:gridCol w:w="227"/>
        <w:gridCol w:w="113"/>
        <w:gridCol w:w="1701"/>
        <w:gridCol w:w="29"/>
        <w:gridCol w:w="311"/>
        <w:gridCol w:w="1532"/>
        <w:gridCol w:w="1473"/>
        <w:gridCol w:w="1078"/>
        <w:gridCol w:w="1985"/>
      </w:tblGrid>
      <w:tr w:rsidR="00440F9E" w:rsidRPr="00662612" w14:paraId="0301E289" w14:textId="77777777" w:rsidTr="0086708E">
        <w:trPr>
          <w:trHeight w:val="13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236E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2F6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EA79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C30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B2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9BD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F0F0" w14:textId="3B6F60AB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Прогноз поступления доходов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на 20_ год (очередной финансовый год)</w:t>
            </w:r>
          </w:p>
        </w:tc>
      </w:tr>
      <w:tr w:rsidR="00440F9E" w:rsidRPr="00662612" w14:paraId="58A81140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6E7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4BC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16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5D8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8C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9F4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CF2" w14:textId="4921D8C1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6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F9E" w:rsidRPr="00662612" w14:paraId="083FECFE" w14:textId="77777777" w:rsidTr="0086708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D13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902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211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F29A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E24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996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075" w14:textId="77777777" w:rsidR="00440F9E" w:rsidRPr="00662612" w:rsidRDefault="00440F9E" w:rsidP="00FC2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422566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4E4AF6A6" w14:textId="77777777" w:rsidR="0086708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57921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6E03FC48" w14:textId="7BD84E9F" w:rsidR="0086708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67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D4BD87" w14:textId="29F23DEF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77DC60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584E4423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8D6E5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</w:tcPr>
          <w:p w14:paraId="7B78E368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67B91347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440F9E" w14:paraId="1D87A2DA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2FD7696C" w14:textId="179C641E" w:rsidR="0029775E" w:rsidRPr="00440F9E" w:rsidRDefault="0086708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5F41771" w14:textId="65B998E1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gridSpan w:val="2"/>
          </w:tcPr>
          <w:p w14:paraId="303447A2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ACD5CF" w14:textId="1C2AE29B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gridSpan w:val="2"/>
          </w:tcPr>
          <w:p w14:paraId="61935CBC" w14:textId="77777777" w:rsidR="0029775E" w:rsidRPr="00440F9E" w:rsidRDefault="0029775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6D597FC5" w14:textId="3444193E" w:rsidR="0029775E" w:rsidRPr="00440F9E" w:rsidRDefault="0086708E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9775E" w:rsidRPr="00440F9E" w14:paraId="377FAF6E" w14:textId="77777777" w:rsidTr="0086708E">
        <w:trPr>
          <w:gridAfter w:val="2"/>
          <w:wAfter w:w="3063" w:type="dxa"/>
        </w:trPr>
        <w:tc>
          <w:tcPr>
            <w:tcW w:w="3600" w:type="dxa"/>
            <w:gridSpan w:val="2"/>
          </w:tcPr>
          <w:p w14:paraId="777F4974" w14:textId="0047B20B" w:rsidR="0029775E" w:rsidRPr="00440F9E" w:rsidRDefault="00440F9E" w:rsidP="004A7E77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="0029775E"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6931D32F" w14:textId="77777777" w:rsidR="00B44D96" w:rsidRPr="00440F9E" w:rsidRDefault="00B44D96" w:rsidP="0086708E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C13A88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3AEF3711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</w:t>
      </w:r>
    </w:p>
    <w:p w14:paraId="062061D8" w14:textId="45722D10" w:rsidR="003D5EE4" w:rsidRPr="0029775E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Фадеев</w:t>
      </w:r>
    </w:p>
    <w:p w14:paraId="24BC03B7" w14:textId="77777777" w:rsidR="0029775E" w:rsidRPr="0029775E" w:rsidRDefault="0029775E" w:rsidP="00297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C27CB1" w14:textId="2FCE7B8B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2</w:t>
      </w:r>
    </w:p>
    <w:p w14:paraId="2D3681CC" w14:textId="242EBB27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1F1E2D61" w14:textId="3F2FB48F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63BF938A" w14:textId="4CB70E58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78C02E7" w14:textId="34E6A01D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615835BA" w14:textId="0E994B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0120A4C" w14:textId="24DBD04E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F21C467" w14:textId="6785CEA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</w:t>
      </w:r>
    </w:p>
    <w:p w14:paraId="6D785F22" w14:textId="1355143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3DE692A3" w14:textId="7B19C1A5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519457A6" w14:textId="7918E3C4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42F34C61" w14:textId="3A2CC2CB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0AC5ED3F" w14:textId="121E63BD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1AAAF5B0" w14:textId="2439A02C" w:rsidR="0029775E" w:rsidRPr="00B44D96" w:rsidRDefault="0029775E" w:rsidP="00B44D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7540"/>
      </w:tblGrid>
      <w:tr w:rsidR="0029775E" w:rsidRPr="0029775E" w14:paraId="4BEEEDFD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609BF" w14:textId="77777777" w:rsidR="0029775E" w:rsidRPr="00B44D9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</w:p>
          <w:p w14:paraId="4460CD36" w14:textId="5C581096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доходов бюджета </w:t>
            </w:r>
            <w:r w:rsidR="003D5EE4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50AD6EE0" w14:textId="2B55B74D" w:rsidR="0029775E" w:rsidRPr="00B44D96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3D5EE4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B44D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7C53AAB6" w14:textId="77777777" w:rsidR="00972AD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в целях формирования проекта решения о внесении изменений в решение </w:t>
            </w:r>
          </w:p>
          <w:p w14:paraId="4275756A" w14:textId="67139AE6" w:rsidR="00975836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3D5EE4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972A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  <w:p w14:paraId="61C133D9" w14:textId="2F264B82" w:rsidR="0029775E" w:rsidRPr="0029775E" w:rsidRDefault="0029775E" w:rsidP="009758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6">
              <w:rPr>
                <w:rFonts w:ascii="Times New Roman" w:hAnsi="Times New Roman" w:cs="Times New Roman"/>
                <w:sz w:val="28"/>
                <w:szCs w:val="28"/>
              </w:rPr>
              <w:t>на 20_ год (текущий финансовый год)</w:t>
            </w:r>
          </w:p>
        </w:tc>
      </w:tr>
      <w:tr w:rsidR="0029775E" w:rsidRPr="00975836" w14:paraId="48036614" w14:textId="77777777" w:rsidTr="00975836"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D2C6C8" w14:textId="77777777" w:rsidR="0029775E" w:rsidRPr="00975836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0DE78" w14:textId="77777777" w:rsidR="0029775E" w:rsidRPr="00975836" w:rsidRDefault="0029775E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11E872F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50BBF" w14:textId="77777777" w:rsidR="0029775E" w:rsidRDefault="0029775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  <w:p w14:paraId="456FE7DB" w14:textId="77777777" w:rsidR="0086708E" w:rsidRPr="00975836" w:rsidRDefault="0086708E" w:rsidP="00FC2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7E25F93A" w14:textId="77777777" w:rsidTr="00975836">
        <w:tc>
          <w:tcPr>
            <w:tcW w:w="14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512FB" w14:textId="521FC08E" w:rsidR="0029775E" w:rsidRPr="00975836" w:rsidRDefault="0029775E" w:rsidP="00972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1. Прогноз поступления доходов в бюджет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</w:tbl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850"/>
        <w:gridCol w:w="482"/>
        <w:gridCol w:w="1078"/>
        <w:gridCol w:w="425"/>
        <w:gridCol w:w="765"/>
        <w:gridCol w:w="340"/>
        <w:gridCol w:w="454"/>
        <w:gridCol w:w="1247"/>
        <w:gridCol w:w="340"/>
        <w:gridCol w:w="823"/>
        <w:gridCol w:w="2182"/>
        <w:gridCol w:w="653"/>
        <w:gridCol w:w="1557"/>
        <w:gridCol w:w="853"/>
      </w:tblGrid>
      <w:tr w:rsidR="00975836" w:rsidRPr="00975836" w14:paraId="04271E3A" w14:textId="77777777" w:rsidTr="004A7E77">
        <w:trPr>
          <w:trHeight w:val="1770"/>
        </w:trPr>
        <w:tc>
          <w:tcPr>
            <w:tcW w:w="3118" w:type="dxa"/>
            <w:gridSpan w:val="2"/>
          </w:tcPr>
          <w:p w14:paraId="054BC3F6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96"/>
            <w:bookmarkEnd w:id="3"/>
            <w:r w:rsidRPr="00975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985" w:type="dxa"/>
            <w:gridSpan w:val="3"/>
          </w:tcPr>
          <w:p w14:paraId="46A95BA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559" w:type="dxa"/>
            <w:gridSpan w:val="3"/>
          </w:tcPr>
          <w:p w14:paraId="33C0F77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14:paraId="6A2D1038" w14:textId="0CE1E3F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 в 20_ году (отчетный финансовый год)</w:t>
            </w:r>
          </w:p>
        </w:tc>
        <w:tc>
          <w:tcPr>
            <w:tcW w:w="2410" w:type="dxa"/>
            <w:gridSpan w:val="3"/>
          </w:tcPr>
          <w:p w14:paraId="50F2ADB4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B49300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5DD4214A" w14:textId="60783EE4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835" w:type="dxa"/>
            <w:gridSpan w:val="2"/>
          </w:tcPr>
          <w:p w14:paraId="00118D25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Оценка исполнения прогноза поступления доходов </w:t>
            </w:r>
          </w:p>
          <w:p w14:paraId="5AA35287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в 20_ году </w:t>
            </w:r>
          </w:p>
          <w:p w14:paraId="2E0DF1C5" w14:textId="46A1ED45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  <w:tc>
          <w:tcPr>
            <w:tcW w:w="2410" w:type="dxa"/>
            <w:gridSpan w:val="2"/>
          </w:tcPr>
          <w:p w14:paraId="4D183CF1" w14:textId="77777777" w:rsidR="00975836" w:rsidRDefault="00975836" w:rsidP="00FC2F55">
            <w:pPr>
              <w:pStyle w:val="ConsPlusNormal"/>
              <w:jc w:val="center"/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Уточненные показатели прогноза поступления доходов</w:t>
            </w:r>
            <w:r>
              <w:t xml:space="preserve"> </w:t>
            </w:r>
          </w:p>
          <w:p w14:paraId="72F94CF1" w14:textId="77777777" w:rsid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на 20_ год </w:t>
            </w:r>
          </w:p>
          <w:p w14:paraId="6800DCE5" w14:textId="6109BA0D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(текущий финансовый год)</w:t>
            </w:r>
          </w:p>
        </w:tc>
      </w:tr>
      <w:tr w:rsidR="00975836" w:rsidRPr="00975836" w14:paraId="0C4CB4AB" w14:textId="77777777" w:rsidTr="004A7E77">
        <w:trPr>
          <w:trHeight w:val="213"/>
        </w:trPr>
        <w:tc>
          <w:tcPr>
            <w:tcW w:w="3118" w:type="dxa"/>
            <w:gridSpan w:val="2"/>
          </w:tcPr>
          <w:p w14:paraId="3702BB7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3"/>
          </w:tcPr>
          <w:p w14:paraId="7EDD8C81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3"/>
          </w:tcPr>
          <w:p w14:paraId="14642262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537B15" w14:textId="1E9DCF0B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48A5A075" w14:textId="47871B3A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14:paraId="35E0CE07" w14:textId="252C68E6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836" w:rsidRPr="00975836" w14:paraId="57C89BB5" w14:textId="77777777" w:rsidTr="004A7E77">
        <w:tc>
          <w:tcPr>
            <w:tcW w:w="3118" w:type="dxa"/>
            <w:gridSpan w:val="2"/>
          </w:tcPr>
          <w:p w14:paraId="75BBBA97" w14:textId="3595078F" w:rsidR="00975836" w:rsidRPr="00975836" w:rsidRDefault="00975836" w:rsidP="009758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бюджета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 </w:t>
            </w: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gridSpan w:val="3"/>
          </w:tcPr>
          <w:p w14:paraId="3DF23515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gridSpan w:val="3"/>
          </w:tcPr>
          <w:p w14:paraId="0FEB34A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29F1BDE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A0F4C5E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6174C57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673466D7" w14:textId="77777777" w:rsidTr="004A7E77">
        <w:tc>
          <w:tcPr>
            <w:tcW w:w="3118" w:type="dxa"/>
            <w:gridSpan w:val="2"/>
          </w:tcPr>
          <w:p w14:paraId="460A460C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в том числе по видам (подвидам) доходов, закрепленным за главным администратором доходов</w:t>
            </w:r>
          </w:p>
        </w:tc>
        <w:tc>
          <w:tcPr>
            <w:tcW w:w="1985" w:type="dxa"/>
            <w:gridSpan w:val="3"/>
          </w:tcPr>
          <w:p w14:paraId="132E054A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678DB3E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13EBE6E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C0619D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194DEC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975836" w14:paraId="6B7E51B3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53" w:type="dxa"/>
        </w:trPr>
        <w:tc>
          <w:tcPr>
            <w:tcW w:w="134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800802C" w14:textId="77777777" w:rsidR="0086708E" w:rsidRDefault="0086708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CAF7" w14:textId="5F2557BE" w:rsidR="0029775E" w:rsidRPr="00975836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 xml:space="preserve">2. Расчет прогноза поступления доходов в бюджет </w:t>
            </w:r>
            <w:r w:rsidR="003D5EE4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97583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</w:tc>
      </w:tr>
      <w:tr w:rsidR="00975836" w:rsidRPr="00975836" w14:paraId="547BECBC" w14:textId="77777777" w:rsidTr="004A7E77">
        <w:trPr>
          <w:trHeight w:val="276"/>
        </w:trPr>
        <w:tc>
          <w:tcPr>
            <w:tcW w:w="2268" w:type="dxa"/>
            <w:vMerge w:val="restart"/>
          </w:tcPr>
          <w:p w14:paraId="776439FD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gridSpan w:val="3"/>
            <w:vMerge w:val="restart"/>
          </w:tcPr>
          <w:p w14:paraId="5B11A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1984" w:type="dxa"/>
            <w:gridSpan w:val="4"/>
            <w:vMerge w:val="restart"/>
          </w:tcPr>
          <w:p w14:paraId="4ED8444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2410" w:type="dxa"/>
            <w:gridSpan w:val="3"/>
            <w:vMerge w:val="restart"/>
          </w:tcPr>
          <w:p w14:paraId="59C06E19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35" w:type="dxa"/>
            <w:gridSpan w:val="2"/>
            <w:vMerge w:val="restart"/>
          </w:tcPr>
          <w:p w14:paraId="464C9D2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Пояснение к расчету</w:t>
            </w:r>
          </w:p>
        </w:tc>
        <w:tc>
          <w:tcPr>
            <w:tcW w:w="2410" w:type="dxa"/>
            <w:gridSpan w:val="2"/>
            <w:vMerge w:val="restart"/>
          </w:tcPr>
          <w:p w14:paraId="0435ECD7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Оценка исполнения прогноза поступления доходов в 20_ году (текущий финансовый год)</w:t>
            </w:r>
          </w:p>
        </w:tc>
      </w:tr>
      <w:tr w:rsidR="00975836" w:rsidRPr="00975836" w14:paraId="13C89F88" w14:textId="77777777" w:rsidTr="004A7E77">
        <w:trPr>
          <w:trHeight w:val="276"/>
        </w:trPr>
        <w:tc>
          <w:tcPr>
            <w:tcW w:w="2268" w:type="dxa"/>
            <w:vMerge/>
          </w:tcPr>
          <w:p w14:paraId="3135C97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777F3DB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</w:tcPr>
          <w:p w14:paraId="676F5AA3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14:paraId="35F5123B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14:paraId="15C9344F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14:paraId="62E86A21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836" w:rsidRPr="00975836" w14:paraId="21FE5081" w14:textId="77777777" w:rsidTr="004A7E77">
        <w:tc>
          <w:tcPr>
            <w:tcW w:w="2268" w:type="dxa"/>
          </w:tcPr>
          <w:p w14:paraId="129CEE83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3"/>
          </w:tcPr>
          <w:p w14:paraId="2976E3B8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</w:tcPr>
          <w:p w14:paraId="510AD24C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3"/>
          </w:tcPr>
          <w:p w14:paraId="2732A040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</w:tcPr>
          <w:p w14:paraId="5C3A8DA4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gridSpan w:val="2"/>
          </w:tcPr>
          <w:p w14:paraId="4D58B6FA" w14:textId="77777777" w:rsidR="00975836" w:rsidRPr="00975836" w:rsidRDefault="00975836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8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836" w:rsidRPr="00975836" w14:paraId="6CBD4326" w14:textId="77777777" w:rsidTr="004A7E77">
        <w:tc>
          <w:tcPr>
            <w:tcW w:w="2268" w:type="dxa"/>
          </w:tcPr>
          <w:p w14:paraId="346325AD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AA93C42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97984B9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5E57165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3E3BEE68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1C35E6E6" w14:textId="77777777" w:rsidR="00975836" w:rsidRPr="00975836" w:rsidRDefault="00975836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01548925" w14:textId="77777777" w:rsidTr="004A7E77">
        <w:tc>
          <w:tcPr>
            <w:tcW w:w="2268" w:type="dxa"/>
          </w:tcPr>
          <w:p w14:paraId="71EB9D7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05551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29F4D3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546237C8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702D6B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22F3E2E7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6B615EBD" w14:textId="77777777" w:rsidTr="004A7E77">
        <w:tc>
          <w:tcPr>
            <w:tcW w:w="2268" w:type="dxa"/>
          </w:tcPr>
          <w:p w14:paraId="04E79D6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448E6E9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7350EC4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3984375E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04CD38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3E5C0610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9FF" w:rsidRPr="00975836" w14:paraId="4C83D89D" w14:textId="77777777" w:rsidTr="004A7E77">
        <w:tc>
          <w:tcPr>
            <w:tcW w:w="2268" w:type="dxa"/>
          </w:tcPr>
          <w:p w14:paraId="4219EC89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7794233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1851A6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500FE3D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2260EBA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14:paraId="590FC19F" w14:textId="77777777" w:rsidR="006A79FF" w:rsidRPr="00975836" w:rsidRDefault="006A79FF" w:rsidP="00FC2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081FD59D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23C62D79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B4AD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60298FC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B3B99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05E3989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762B92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66834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4C83BA1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10A43F5F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1D4D3379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4852A10E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24F97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1197F9A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0E50CC2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4CB53AF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5FA3785B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643426D2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3063" w:type="dxa"/>
        </w:trPr>
        <w:tc>
          <w:tcPr>
            <w:tcW w:w="3600" w:type="dxa"/>
            <w:gridSpan w:val="3"/>
          </w:tcPr>
          <w:p w14:paraId="35BC587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9"/>
          </w:tcPr>
          <w:p w14:paraId="159A86D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22706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8BEA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15FF6654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</w:t>
      </w:r>
    </w:p>
    <w:p w14:paraId="02056196" w14:textId="237D6C65" w:rsidR="003D5EE4" w:rsidRPr="0029775E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 Фадеев</w:t>
      </w:r>
    </w:p>
    <w:p w14:paraId="062DFE8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BFB81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E5D2D7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08564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12B8C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19DDB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CE2C00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E0CBF9E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ADBC8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345E6D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55A8793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D0FEDF8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28F539" w14:textId="77777777" w:rsidR="004A7E77" w:rsidRDefault="004A7E77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05BB33B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EA0F31" w14:textId="77777777" w:rsidR="006A79FF" w:rsidRDefault="006A79FF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A6F2DB0" w14:textId="77777777" w:rsidR="004A7E77" w:rsidRDefault="004A7E77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</w:p>
    <w:p w14:paraId="24D9C1E9" w14:textId="4A048500" w:rsidR="00B428DC" w:rsidRDefault="00D70588" w:rsidP="00D70588">
      <w:pPr>
        <w:pStyle w:val="ConsPlusNormal"/>
        <w:tabs>
          <w:tab w:val="left" w:pos="10490"/>
          <w:tab w:val="left" w:pos="106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AFA3733" w14:textId="46BC2377" w:rsidR="006A79FF" w:rsidRPr="00E90F0E" w:rsidRDefault="0086708E" w:rsidP="006A79FF">
      <w:pPr>
        <w:pStyle w:val="ConsPlusNormal"/>
        <w:tabs>
          <w:tab w:val="left" w:pos="10490"/>
        </w:tabs>
        <w:ind w:firstLine="89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A79FF">
        <w:rPr>
          <w:rFonts w:ascii="Times New Roman" w:hAnsi="Times New Roman" w:cs="Times New Roman"/>
          <w:sz w:val="28"/>
          <w:szCs w:val="28"/>
        </w:rPr>
        <w:t>3</w:t>
      </w:r>
    </w:p>
    <w:p w14:paraId="2C247EFD" w14:textId="54687778" w:rsidR="006A79FF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к Порядку</w:t>
      </w:r>
      <w:r w:rsidR="006A79FF" w:rsidRPr="00E90F0E">
        <w:rPr>
          <w:sz w:val="28"/>
          <w:szCs w:val="28"/>
        </w:rPr>
        <w:t xml:space="preserve"> </w:t>
      </w:r>
      <w:r w:rsidR="006A79FF" w:rsidRPr="00E90F0E">
        <w:rPr>
          <w:rFonts w:ascii="Times New Roman" w:hAnsi="Times New Roman" w:cs="Times New Roman"/>
          <w:sz w:val="28"/>
          <w:szCs w:val="28"/>
        </w:rPr>
        <w:t>формирования и</w:t>
      </w:r>
    </w:p>
    <w:p w14:paraId="0F287320" w14:textId="0A477649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представления главными администраторами</w:t>
      </w:r>
    </w:p>
    <w:p w14:paraId="1DD5437B" w14:textId="0F1D4348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198A89A5" w14:textId="0F4D7742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72CF4F1D" w14:textId="29E4D946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прогноза поступления доходов бюджета </w:t>
      </w:r>
    </w:p>
    <w:p w14:paraId="161AF304" w14:textId="62F1707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2E98E16" w14:textId="25711201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и аналитических </w:t>
      </w:r>
    </w:p>
    <w:p w14:paraId="74FCAD38" w14:textId="7DCC7A50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материалов по исполнению бюджета </w:t>
      </w:r>
    </w:p>
    <w:p w14:paraId="1C8E2546" w14:textId="5D3FB389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14389F83" w14:textId="6BF1C307" w:rsidR="006A79FF" w:rsidRPr="00E90F0E" w:rsidRDefault="0086708E" w:rsidP="006A79FF">
      <w:pPr>
        <w:pStyle w:val="ConsPlusNormal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Тихорецкого района в части доходов </w:t>
      </w:r>
    </w:p>
    <w:p w14:paraId="5B4C1717" w14:textId="3A418764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D5EE4">
        <w:rPr>
          <w:rFonts w:ascii="Times New Roman" w:hAnsi="Times New Roman" w:cs="Times New Roman"/>
          <w:sz w:val="28"/>
          <w:szCs w:val="28"/>
        </w:rPr>
        <w:t>Алексеевского</w:t>
      </w:r>
      <w:r w:rsidR="006A79FF" w:rsidRPr="00E90F0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111EB788" w14:textId="3FC688DB" w:rsidR="006A79FF" w:rsidRPr="00E90F0E" w:rsidRDefault="0086708E" w:rsidP="006A79FF">
      <w:pPr>
        <w:pStyle w:val="ConsPlusNormal"/>
        <w:tabs>
          <w:tab w:val="left" w:pos="10490"/>
        </w:tabs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79FF" w:rsidRPr="00E90F0E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</w:p>
    <w:p w14:paraId="54B6AF82" w14:textId="77777777" w:rsidR="00D70588" w:rsidRPr="0029775E" w:rsidRDefault="00D70588" w:rsidP="00D705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978" w:tblpY="-13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08"/>
        <w:gridCol w:w="7229"/>
      </w:tblGrid>
      <w:tr w:rsidR="0029775E" w:rsidRPr="0029775E" w14:paraId="79982E5F" w14:textId="77777777" w:rsidTr="0086708E">
        <w:trPr>
          <w:trHeight w:val="745"/>
        </w:trPr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5A8C" w14:textId="77777777" w:rsidR="0029775E" w:rsidRPr="006A79FF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</w:t>
            </w:r>
          </w:p>
          <w:p w14:paraId="3E7D0F21" w14:textId="6B239689" w:rsidR="0086708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</w:t>
            </w:r>
            <w:r w:rsidR="003D5EE4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9F76AA" w14:textId="3C0B1662" w:rsidR="0029775E" w:rsidRPr="0029775E" w:rsidRDefault="0029775E" w:rsidP="008670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по налоговым и неналоговым доходам бюджета </w:t>
            </w:r>
            <w:r w:rsidR="003D5EE4">
              <w:rPr>
                <w:rFonts w:ascii="Times New Roman" w:hAnsi="Times New Roman" w:cs="Times New Roman"/>
                <w:sz w:val="28"/>
                <w:szCs w:val="28"/>
              </w:rPr>
              <w:t>Алексеевского</w:t>
            </w:r>
            <w:r w:rsidR="00D70588" w:rsidRPr="006A79F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29775E" w:rsidRPr="00D70588" w14:paraId="4A6B98A2" w14:textId="77777777" w:rsidTr="0086708E">
        <w:trPr>
          <w:trHeight w:val="272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2344A9C8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администратор доходов бюджета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222BE" w14:textId="77777777" w:rsidR="0029775E" w:rsidRPr="00D70588" w:rsidRDefault="0029775E" w:rsidP="008670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5E" w:rsidRPr="00D70588" w14:paraId="3E9DC0EA" w14:textId="77777777" w:rsidTr="0086708E">
        <w:tc>
          <w:tcPr>
            <w:tcW w:w="14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4EE1" w14:textId="77777777" w:rsidR="0029775E" w:rsidRPr="00D70588" w:rsidRDefault="0029775E" w:rsidP="00867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Единица измерения, тыс. рублей</w:t>
            </w:r>
          </w:p>
        </w:tc>
      </w:tr>
    </w:tbl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899"/>
        <w:gridCol w:w="936"/>
        <w:gridCol w:w="1332"/>
        <w:gridCol w:w="340"/>
        <w:gridCol w:w="1021"/>
        <w:gridCol w:w="680"/>
        <w:gridCol w:w="340"/>
        <w:gridCol w:w="2382"/>
        <w:gridCol w:w="623"/>
        <w:gridCol w:w="3346"/>
      </w:tblGrid>
      <w:tr w:rsidR="00D70588" w:rsidRPr="00D70588" w14:paraId="5DF318D2" w14:textId="77777777" w:rsidTr="004A7E77">
        <w:trPr>
          <w:trHeight w:val="508"/>
        </w:trPr>
        <w:tc>
          <w:tcPr>
            <w:tcW w:w="2127" w:type="dxa"/>
            <w:gridSpan w:val="2"/>
          </w:tcPr>
          <w:p w14:paraId="1558B8DE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26"/>
            <w:bookmarkEnd w:id="4"/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</w:t>
            </w:r>
          </w:p>
        </w:tc>
        <w:tc>
          <w:tcPr>
            <w:tcW w:w="2835" w:type="dxa"/>
            <w:gridSpan w:val="2"/>
          </w:tcPr>
          <w:p w14:paraId="07B8D021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отчетного финансового года</w:t>
            </w:r>
          </w:p>
        </w:tc>
        <w:tc>
          <w:tcPr>
            <w:tcW w:w="2693" w:type="dxa"/>
            <w:gridSpan w:val="3"/>
          </w:tcPr>
          <w:p w14:paraId="58152D4C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Исполнение на отчетную дату текущего финансового года</w:t>
            </w:r>
          </w:p>
        </w:tc>
        <w:tc>
          <w:tcPr>
            <w:tcW w:w="3402" w:type="dxa"/>
            <w:gridSpan w:val="3"/>
          </w:tcPr>
          <w:p w14:paraId="3F779600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Отклонение от факта соответствующего периода отчетного финансового года, %</w:t>
            </w:r>
          </w:p>
        </w:tc>
        <w:tc>
          <w:tcPr>
            <w:tcW w:w="3969" w:type="dxa"/>
            <w:gridSpan w:val="2"/>
          </w:tcPr>
          <w:p w14:paraId="69C24C39" w14:textId="77777777" w:rsidR="0029775E" w:rsidRPr="00D70588" w:rsidRDefault="0029775E" w:rsidP="00FC2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Причины отклонения от факта соответствующего периода отчетного финансового года (5% и более)</w:t>
            </w:r>
          </w:p>
        </w:tc>
      </w:tr>
      <w:tr w:rsidR="00D70588" w:rsidRPr="00D70588" w14:paraId="67FF07F6" w14:textId="77777777" w:rsidTr="004A7E77">
        <w:trPr>
          <w:trHeight w:val="16"/>
        </w:trPr>
        <w:tc>
          <w:tcPr>
            <w:tcW w:w="2127" w:type="dxa"/>
            <w:gridSpan w:val="2"/>
          </w:tcPr>
          <w:p w14:paraId="520C22A1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14:paraId="36995B5F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3"/>
          </w:tcPr>
          <w:p w14:paraId="34532008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3"/>
          </w:tcPr>
          <w:p w14:paraId="7400A88C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14:paraId="584EF44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588" w:rsidRPr="00D70588" w14:paraId="4F4D4BDE" w14:textId="77777777" w:rsidTr="004A7E77">
        <w:trPr>
          <w:trHeight w:val="61"/>
        </w:trPr>
        <w:tc>
          <w:tcPr>
            <w:tcW w:w="2127" w:type="dxa"/>
            <w:gridSpan w:val="2"/>
          </w:tcPr>
          <w:p w14:paraId="3DE147FA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9312F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534B831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12F00E4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E5F7662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588" w:rsidRPr="00D70588" w14:paraId="2A4EB971" w14:textId="77777777" w:rsidTr="004A7E77">
        <w:trPr>
          <w:trHeight w:val="236"/>
        </w:trPr>
        <w:tc>
          <w:tcPr>
            <w:tcW w:w="2127" w:type="dxa"/>
            <w:gridSpan w:val="2"/>
          </w:tcPr>
          <w:p w14:paraId="63645B50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gridSpan w:val="2"/>
          </w:tcPr>
          <w:p w14:paraId="1C0FF9D6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14:paraId="2BF03E31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14:paraId="3A8EA129" w14:textId="77777777" w:rsidR="0029775E" w:rsidRPr="00D70588" w:rsidRDefault="0029775E" w:rsidP="00FC2F5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0CC9870D" w14:textId="77777777" w:rsidR="0029775E" w:rsidRPr="00D70588" w:rsidRDefault="0029775E" w:rsidP="00FC2F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58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A7E77" w:rsidRPr="00440F9E" w14:paraId="3B2002F8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65A5B0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22755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14:paraId="45FBABEA" w14:textId="77777777" w:rsidR="004A7E77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(уполномочен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FF072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 xml:space="preserve"> лицо)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22028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E589930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7F9AD9D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863E86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</w:tcPr>
          <w:p w14:paraId="5919500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E77" w:rsidRPr="00440F9E" w14:paraId="35E11C9A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561EC98C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7626D77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14:paraId="4B243D9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485B38B2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6E9AEE03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</w:tcBorders>
          </w:tcPr>
          <w:p w14:paraId="48A9D1C4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4A7E77" w:rsidRPr="00440F9E" w14:paraId="08CD1845" w14:textId="77777777" w:rsidTr="004A7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bottom w:w="10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26" w:type="dxa"/>
          <w:wAfter w:w="3346" w:type="dxa"/>
        </w:trPr>
        <w:tc>
          <w:tcPr>
            <w:tcW w:w="3600" w:type="dxa"/>
            <w:gridSpan w:val="2"/>
          </w:tcPr>
          <w:p w14:paraId="181315F7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440F9E">
              <w:rPr>
                <w:rFonts w:ascii="Times New Roman" w:hAnsi="Times New Roman" w:cs="Times New Roman"/>
                <w:sz w:val="24"/>
                <w:szCs w:val="24"/>
              </w:rPr>
              <w:t>___________ 20_ г.</w:t>
            </w:r>
          </w:p>
        </w:tc>
        <w:tc>
          <w:tcPr>
            <w:tcW w:w="7654" w:type="dxa"/>
            <w:gridSpan w:val="8"/>
          </w:tcPr>
          <w:p w14:paraId="2F3E6C4A" w14:textId="77777777" w:rsidR="004A7E77" w:rsidRPr="00440F9E" w:rsidRDefault="004A7E77" w:rsidP="000B7E43">
            <w:pPr>
              <w:autoSpaceDE w:val="0"/>
              <w:autoSpaceDN w:val="0"/>
              <w:adjustRightInd w:val="0"/>
              <w:spacing w:after="0" w:line="240" w:lineRule="auto"/>
              <w:ind w:left="-62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8CA2F" w14:textId="77777777" w:rsidR="004A7E77" w:rsidRPr="00440F9E" w:rsidRDefault="004A7E77" w:rsidP="004A7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41B50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</w:t>
      </w:r>
    </w:p>
    <w:p w14:paraId="21889485" w14:textId="77777777" w:rsidR="003D5EE4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Алексеевского сельского поселения </w:t>
      </w:r>
    </w:p>
    <w:p w14:paraId="0FB67E99" w14:textId="53B14212" w:rsidR="003D5EE4" w:rsidRPr="0029775E" w:rsidRDefault="003D5EE4" w:rsidP="003D5E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А.В. Фадеев</w:t>
      </w:r>
    </w:p>
    <w:p w14:paraId="222B8976" w14:textId="2000B67D" w:rsidR="0093785A" w:rsidRPr="006735B5" w:rsidRDefault="0093785A" w:rsidP="00B428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3785A" w:rsidRPr="006735B5" w:rsidSect="003D5EE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7F766" w14:textId="77777777" w:rsidR="00132E53" w:rsidRDefault="00132E53" w:rsidP="00E90F0E">
      <w:pPr>
        <w:spacing w:after="0" w:line="240" w:lineRule="auto"/>
      </w:pPr>
      <w:r>
        <w:separator/>
      </w:r>
    </w:p>
  </w:endnote>
  <w:endnote w:type="continuationSeparator" w:id="0">
    <w:p w14:paraId="7B372785" w14:textId="77777777" w:rsidR="00132E53" w:rsidRDefault="00132E53" w:rsidP="00E9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8F228" w14:textId="77777777" w:rsidR="00132E53" w:rsidRDefault="00132E53" w:rsidP="00E90F0E">
      <w:pPr>
        <w:spacing w:after="0" w:line="240" w:lineRule="auto"/>
      </w:pPr>
      <w:r>
        <w:separator/>
      </w:r>
    </w:p>
  </w:footnote>
  <w:footnote w:type="continuationSeparator" w:id="0">
    <w:p w14:paraId="23A9CEB5" w14:textId="77777777" w:rsidR="00132E53" w:rsidRDefault="00132E53" w:rsidP="00E9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B6590" w14:textId="77777777" w:rsid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</w:p>
  <w:p w14:paraId="5DA24D2D" w14:textId="76B501EA" w:rsidR="00E90F0E" w:rsidRPr="00E90F0E" w:rsidRDefault="00E90F0E" w:rsidP="00E90F0E">
    <w:pPr>
      <w:contextualSpacing/>
      <w:jc w:val="right"/>
      <w:rPr>
        <w:rFonts w:ascii="Times New Roman" w:hAnsi="Times New Roman" w:cs="Times New Roman"/>
        <w:b/>
        <w:bCs/>
        <w:sz w:val="28"/>
        <w:szCs w:val="28"/>
      </w:rPr>
    </w:pPr>
    <w:r w:rsidRPr="00E90F0E">
      <w:rPr>
        <w:rFonts w:ascii="Times New Roman" w:hAnsi="Times New Roman" w:cs="Times New Roman"/>
        <w:b/>
        <w:bCs/>
        <w:sz w:val="28"/>
        <w:szCs w:val="28"/>
      </w:rPr>
      <w:t>ПРОЕК</w:t>
    </w:r>
    <w:r>
      <w:rPr>
        <w:rFonts w:ascii="Times New Roman" w:hAnsi="Times New Roman" w:cs="Times New Roman"/>
        <w:b/>
        <w:bCs/>
        <w:sz w:val="28"/>
        <w:szCs w:val="28"/>
      </w:rPr>
      <w:t>Т</w:t>
    </w:r>
  </w:p>
  <w:p w14:paraId="366F07F0" w14:textId="77777777" w:rsidR="00E90F0E" w:rsidRDefault="00E90F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6E"/>
    <w:rsid w:val="00053193"/>
    <w:rsid w:val="00062246"/>
    <w:rsid w:val="00094114"/>
    <w:rsid w:val="000B3862"/>
    <w:rsid w:val="000C179B"/>
    <w:rsid w:val="000C29B3"/>
    <w:rsid w:val="000C7ADB"/>
    <w:rsid w:val="000F19AE"/>
    <w:rsid w:val="000F6219"/>
    <w:rsid w:val="001024F6"/>
    <w:rsid w:val="001075C5"/>
    <w:rsid w:val="00132E53"/>
    <w:rsid w:val="00173EEA"/>
    <w:rsid w:val="001762AA"/>
    <w:rsid w:val="001767B8"/>
    <w:rsid w:val="0018510A"/>
    <w:rsid w:val="00187AC7"/>
    <w:rsid w:val="001A0B2D"/>
    <w:rsid w:val="001B78F5"/>
    <w:rsid w:val="001C42C1"/>
    <w:rsid w:val="001E50B6"/>
    <w:rsid w:val="00204141"/>
    <w:rsid w:val="00205F60"/>
    <w:rsid w:val="00220588"/>
    <w:rsid w:val="00225AF4"/>
    <w:rsid w:val="00226DBD"/>
    <w:rsid w:val="002576F8"/>
    <w:rsid w:val="00261EAE"/>
    <w:rsid w:val="00264F3C"/>
    <w:rsid w:val="0029775E"/>
    <w:rsid w:val="002A12E5"/>
    <w:rsid w:val="002B1482"/>
    <w:rsid w:val="002C255D"/>
    <w:rsid w:val="002F20C2"/>
    <w:rsid w:val="003025EC"/>
    <w:rsid w:val="003040F6"/>
    <w:rsid w:val="00314C74"/>
    <w:rsid w:val="00321C6F"/>
    <w:rsid w:val="0032712F"/>
    <w:rsid w:val="00335AB1"/>
    <w:rsid w:val="00341D47"/>
    <w:rsid w:val="003435CB"/>
    <w:rsid w:val="0034423E"/>
    <w:rsid w:val="00347108"/>
    <w:rsid w:val="00385F89"/>
    <w:rsid w:val="003A0351"/>
    <w:rsid w:val="003D5EE4"/>
    <w:rsid w:val="003D73B9"/>
    <w:rsid w:val="00405028"/>
    <w:rsid w:val="00425993"/>
    <w:rsid w:val="00432570"/>
    <w:rsid w:val="00440B58"/>
    <w:rsid w:val="00440F9E"/>
    <w:rsid w:val="00486E20"/>
    <w:rsid w:val="0049339B"/>
    <w:rsid w:val="004A42B2"/>
    <w:rsid w:val="004A7E77"/>
    <w:rsid w:val="004B6AB4"/>
    <w:rsid w:val="004D0FBA"/>
    <w:rsid w:val="004D7156"/>
    <w:rsid w:val="004E72B9"/>
    <w:rsid w:val="004F4BD2"/>
    <w:rsid w:val="005148A6"/>
    <w:rsid w:val="00522398"/>
    <w:rsid w:val="00522A06"/>
    <w:rsid w:val="00545778"/>
    <w:rsid w:val="005457E8"/>
    <w:rsid w:val="005472D1"/>
    <w:rsid w:val="00555B71"/>
    <w:rsid w:val="0056184B"/>
    <w:rsid w:val="00574A68"/>
    <w:rsid w:val="005A5F6B"/>
    <w:rsid w:val="005A67DF"/>
    <w:rsid w:val="005C0A8E"/>
    <w:rsid w:val="005C5143"/>
    <w:rsid w:val="005D412F"/>
    <w:rsid w:val="005E6B6D"/>
    <w:rsid w:val="006020C9"/>
    <w:rsid w:val="006343B9"/>
    <w:rsid w:val="0064439C"/>
    <w:rsid w:val="00662612"/>
    <w:rsid w:val="006735B5"/>
    <w:rsid w:val="006805E3"/>
    <w:rsid w:val="00680624"/>
    <w:rsid w:val="00690763"/>
    <w:rsid w:val="00691746"/>
    <w:rsid w:val="006975CF"/>
    <w:rsid w:val="006A79FF"/>
    <w:rsid w:val="006D1B30"/>
    <w:rsid w:val="006E4361"/>
    <w:rsid w:val="006F0EA3"/>
    <w:rsid w:val="006F37BB"/>
    <w:rsid w:val="006F77E3"/>
    <w:rsid w:val="00703C0F"/>
    <w:rsid w:val="00703F67"/>
    <w:rsid w:val="00704256"/>
    <w:rsid w:val="00723DEA"/>
    <w:rsid w:val="0073774B"/>
    <w:rsid w:val="00767139"/>
    <w:rsid w:val="00770BDC"/>
    <w:rsid w:val="00773E68"/>
    <w:rsid w:val="00783294"/>
    <w:rsid w:val="00785FA1"/>
    <w:rsid w:val="00795BE6"/>
    <w:rsid w:val="007C3C2B"/>
    <w:rsid w:val="007E2AF8"/>
    <w:rsid w:val="007F0E40"/>
    <w:rsid w:val="008223E8"/>
    <w:rsid w:val="008334D5"/>
    <w:rsid w:val="0083543D"/>
    <w:rsid w:val="00846065"/>
    <w:rsid w:val="00852227"/>
    <w:rsid w:val="00865CCF"/>
    <w:rsid w:val="0086708E"/>
    <w:rsid w:val="008920BA"/>
    <w:rsid w:val="008A0F98"/>
    <w:rsid w:val="008B5CD6"/>
    <w:rsid w:val="008C4850"/>
    <w:rsid w:val="008C5552"/>
    <w:rsid w:val="008E05D1"/>
    <w:rsid w:val="008E4C57"/>
    <w:rsid w:val="008E6214"/>
    <w:rsid w:val="008E6DD6"/>
    <w:rsid w:val="00900215"/>
    <w:rsid w:val="00901F20"/>
    <w:rsid w:val="009049D5"/>
    <w:rsid w:val="009377EA"/>
    <w:rsid w:val="0093785A"/>
    <w:rsid w:val="0094371B"/>
    <w:rsid w:val="00947F62"/>
    <w:rsid w:val="00964A72"/>
    <w:rsid w:val="00972ADE"/>
    <w:rsid w:val="00975836"/>
    <w:rsid w:val="00985B04"/>
    <w:rsid w:val="009867A3"/>
    <w:rsid w:val="009A5F40"/>
    <w:rsid w:val="009D4652"/>
    <w:rsid w:val="009E510E"/>
    <w:rsid w:val="009E6E08"/>
    <w:rsid w:val="009F517B"/>
    <w:rsid w:val="00A12F6E"/>
    <w:rsid w:val="00A25BB3"/>
    <w:rsid w:val="00A35319"/>
    <w:rsid w:val="00A6009A"/>
    <w:rsid w:val="00A947EA"/>
    <w:rsid w:val="00A95A75"/>
    <w:rsid w:val="00AB5A80"/>
    <w:rsid w:val="00AC7926"/>
    <w:rsid w:val="00AD1FD9"/>
    <w:rsid w:val="00AE2C3A"/>
    <w:rsid w:val="00AE5A75"/>
    <w:rsid w:val="00B12413"/>
    <w:rsid w:val="00B17E05"/>
    <w:rsid w:val="00B207D2"/>
    <w:rsid w:val="00B25EF7"/>
    <w:rsid w:val="00B31633"/>
    <w:rsid w:val="00B40948"/>
    <w:rsid w:val="00B428DC"/>
    <w:rsid w:val="00B44182"/>
    <w:rsid w:val="00B44D96"/>
    <w:rsid w:val="00B468D3"/>
    <w:rsid w:val="00B50BAC"/>
    <w:rsid w:val="00B57BAA"/>
    <w:rsid w:val="00B64AAF"/>
    <w:rsid w:val="00B66B64"/>
    <w:rsid w:val="00B815EC"/>
    <w:rsid w:val="00BA56AC"/>
    <w:rsid w:val="00BA73F4"/>
    <w:rsid w:val="00BB3877"/>
    <w:rsid w:val="00BB4EFE"/>
    <w:rsid w:val="00BC5B6D"/>
    <w:rsid w:val="00BE34F9"/>
    <w:rsid w:val="00C04384"/>
    <w:rsid w:val="00C05F2D"/>
    <w:rsid w:val="00C074D2"/>
    <w:rsid w:val="00C22E15"/>
    <w:rsid w:val="00C47EB9"/>
    <w:rsid w:val="00C73BAF"/>
    <w:rsid w:val="00CA0951"/>
    <w:rsid w:val="00CB49A8"/>
    <w:rsid w:val="00CB4D11"/>
    <w:rsid w:val="00CC3DA2"/>
    <w:rsid w:val="00CE6501"/>
    <w:rsid w:val="00D0078C"/>
    <w:rsid w:val="00D30605"/>
    <w:rsid w:val="00D46521"/>
    <w:rsid w:val="00D51FD7"/>
    <w:rsid w:val="00D64AAD"/>
    <w:rsid w:val="00D70588"/>
    <w:rsid w:val="00D96E14"/>
    <w:rsid w:val="00DB5213"/>
    <w:rsid w:val="00DE7C43"/>
    <w:rsid w:val="00DE7EA6"/>
    <w:rsid w:val="00DF0284"/>
    <w:rsid w:val="00E1371D"/>
    <w:rsid w:val="00E27585"/>
    <w:rsid w:val="00E31EEC"/>
    <w:rsid w:val="00E41142"/>
    <w:rsid w:val="00E42606"/>
    <w:rsid w:val="00E56258"/>
    <w:rsid w:val="00E62093"/>
    <w:rsid w:val="00E6400D"/>
    <w:rsid w:val="00E734DD"/>
    <w:rsid w:val="00E74A04"/>
    <w:rsid w:val="00E90F0E"/>
    <w:rsid w:val="00E97BA4"/>
    <w:rsid w:val="00EA4BDA"/>
    <w:rsid w:val="00EC1440"/>
    <w:rsid w:val="00ED463A"/>
    <w:rsid w:val="00ED4841"/>
    <w:rsid w:val="00F01F74"/>
    <w:rsid w:val="00F35124"/>
    <w:rsid w:val="00F708D7"/>
    <w:rsid w:val="00F947EE"/>
    <w:rsid w:val="00FA6C73"/>
    <w:rsid w:val="00FB448F"/>
    <w:rsid w:val="00FB7944"/>
    <w:rsid w:val="00FC1ED6"/>
    <w:rsid w:val="00FC5B5A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A2DF"/>
  <w15:docId w15:val="{6E4C8AE7-49C3-4389-B3CD-6DF4AED9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7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No Spacing"/>
    <w:uiPriority w:val="1"/>
    <w:qFormat/>
    <w:rsid w:val="0029775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F0E"/>
  </w:style>
  <w:style w:type="paragraph" w:styleId="a8">
    <w:name w:val="footer"/>
    <w:basedOn w:val="a"/>
    <w:link w:val="a9"/>
    <w:uiPriority w:val="99"/>
    <w:unhideWhenUsed/>
    <w:rsid w:val="00E90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1AD6BD635AB6096937F3E2D8DA9ADD784861F152BD974E0551CE7BFA8A3FCA00DED4D494F986F6BCD50686DE6354F92E078030EFEg5H3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A1AD6BD635AB6096937F3E2D8DA9ADD785851B142ED974E0551CE7BFA8A3FCA00DED4E4A4B9E653F97406C24B130539BFC670310FE51C8gBH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A1AD6BD635AB60969361333BE1F6A7D48CDC15172ADB20B9011AB0E0F8A5A9E04DEB1B090F93653F9C143E61EF6900D7B76B0306E250C8ACD47481g7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F049-178C-4B67-A376-9A4816B1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1user</cp:lastModifiedBy>
  <cp:revision>2</cp:revision>
  <cp:lastPrinted>2020-01-16T05:06:00Z</cp:lastPrinted>
  <dcterms:created xsi:type="dcterms:W3CDTF">2023-07-03T06:26:00Z</dcterms:created>
  <dcterms:modified xsi:type="dcterms:W3CDTF">2023-07-03T06:26:00Z</dcterms:modified>
</cp:coreProperties>
</file>