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63" w:rsidRDefault="005C0663" w:rsidP="005C0663">
      <w:pPr>
        <w:numPr>
          <w:ilvl w:val="2"/>
          <w:numId w:val="0"/>
        </w:numPr>
        <w:tabs>
          <w:tab w:val="num" w:pos="720"/>
        </w:tabs>
        <w:suppressAutoHyphens/>
        <w:spacing w:after="0" w:line="48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noProof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26415" cy="687705"/>
            <wp:effectExtent l="0" t="0" r="698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4C7">
        <w:rPr>
          <w:rFonts w:ascii="Times New Roman" w:eastAsia="Times New Roman" w:hAnsi="Times New Roman" w:cs="Times New Roman"/>
          <w:b/>
          <w:noProof/>
          <w:sz w:val="28"/>
          <w:szCs w:val="20"/>
          <w:lang w:eastAsia="ar-SA"/>
        </w:rPr>
        <w:t xml:space="preserve">                         </w:t>
      </w:r>
    </w:p>
    <w:p w:rsidR="005C0663" w:rsidRPr="005C0663" w:rsidRDefault="005C0663" w:rsidP="00C62828">
      <w:pPr>
        <w:numPr>
          <w:ilvl w:val="2"/>
          <w:numId w:val="0"/>
        </w:numPr>
        <w:tabs>
          <w:tab w:val="num" w:pos="720"/>
        </w:tabs>
        <w:suppressAutoHyphens/>
        <w:spacing w:after="0" w:line="48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АЛЕКСЕЕВСКОГО СЕЛЬСКОГО ПОСЕЛЕНИЯ</w:t>
      </w:r>
    </w:p>
    <w:p w:rsidR="005C0663" w:rsidRP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РАЙОНА</w:t>
      </w:r>
    </w:p>
    <w:p w:rsidR="005C0663" w:rsidRP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C0663" w:rsidRP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C0663" w:rsidRP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0663" w:rsidRPr="005C0663" w:rsidRDefault="005C0663" w:rsidP="005C06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D7B44">
        <w:rPr>
          <w:rFonts w:ascii="Times New Roman" w:eastAsia="Times New Roman" w:hAnsi="Times New Roman" w:cs="Times New Roman"/>
          <w:sz w:val="28"/>
          <w:szCs w:val="28"/>
          <w:lang w:eastAsia="ar-SA"/>
        </w:rPr>
        <w:t>19.11.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           № </w:t>
      </w:r>
      <w:r w:rsidR="005D7B44">
        <w:rPr>
          <w:rFonts w:ascii="Times New Roman" w:eastAsia="Times New Roman" w:hAnsi="Times New Roman" w:cs="Times New Roman"/>
          <w:sz w:val="28"/>
          <w:szCs w:val="28"/>
          <w:lang w:eastAsia="ar-SA"/>
        </w:rPr>
        <w:t>213</w:t>
      </w:r>
      <w:bookmarkStart w:id="0" w:name="_GoBack"/>
      <w:bookmarkEnd w:id="0"/>
    </w:p>
    <w:p w:rsid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Алексеевская</w:t>
      </w:r>
    </w:p>
    <w:p w:rsidR="005C0663" w:rsidRPr="005C0663" w:rsidRDefault="005C0663" w:rsidP="005C0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663" w:rsidRPr="005C0663" w:rsidRDefault="005C0663" w:rsidP="005C0663">
      <w:pPr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</w:t>
      </w:r>
    </w:p>
    <w:p w:rsidR="005C0663" w:rsidRPr="005C0663" w:rsidRDefault="005C0663" w:rsidP="005C0663">
      <w:pPr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Алексеевского сельского поселения Тихорецкого района</w:t>
      </w:r>
    </w:p>
    <w:p w:rsidR="005C0663" w:rsidRPr="005C0663" w:rsidRDefault="005C0663" w:rsidP="005C0663">
      <w:pPr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18 ноября 2016 года № 127 </w:t>
      </w:r>
    </w:p>
    <w:p w:rsidR="008D2E57" w:rsidRDefault="005C0663" w:rsidP="005C0663">
      <w:pPr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06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 нал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оге на имущество физических лиц»</w:t>
      </w:r>
    </w:p>
    <w:p w:rsidR="005C0663" w:rsidRPr="00C62828" w:rsidRDefault="005C0663" w:rsidP="00C62828">
      <w:pPr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0663" w:rsidRPr="00C62828" w:rsidRDefault="005C0663" w:rsidP="00C62828">
      <w:pPr>
        <w:widowControl w:val="0"/>
        <w:shd w:val="clear" w:color="auto" w:fill="FFFFFF"/>
        <w:tabs>
          <w:tab w:val="left" w:leader="underscore" w:pos="57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9B7" w:rsidRPr="005C0663" w:rsidRDefault="007359B7" w:rsidP="00C628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972" w:rsidRPr="0092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72"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32 Налогового кодекса Российской Федерации</w:t>
      </w:r>
      <w:r w:rsidR="0092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C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 w:rsidR="0092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72"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="0092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6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26 ноября 2003 года № 620-КЗ «О налоге на имущество организаций», от 4 апреля 2016 года </w:t>
      </w:r>
      <w:r w:rsidR="00C6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</w:t>
      </w:r>
      <w:r w:rsidR="008D2E57"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объектов налогообложения»,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сельского 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</w:t>
      </w:r>
      <w:r w:rsidRPr="005C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 решил:</w:t>
      </w:r>
    </w:p>
    <w:p w:rsidR="007359B7" w:rsidRPr="005C0663" w:rsidRDefault="007359B7" w:rsidP="00C628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Алексеевского сельского 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5C0663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от </w:t>
      </w:r>
      <w:r w:rsidR="00445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18 ноября 2016 года № 127 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«О</w:t>
      </w:r>
      <w:r w:rsidR="00445B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налоге на имущество физических лиц»</w:t>
      </w:r>
      <w:r w:rsidR="0092697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(с изменени</w:t>
      </w:r>
      <w:r w:rsidR="00C62828">
        <w:rPr>
          <w:rFonts w:ascii="Times New Roman" w:eastAsia="SimSun" w:hAnsi="Times New Roman" w:cs="Times New Roman"/>
          <w:sz w:val="28"/>
          <w:szCs w:val="28"/>
          <w:lang w:eastAsia="ar-SA"/>
        </w:rPr>
        <w:t>ем</w:t>
      </w:r>
      <w:r w:rsidR="0092697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27 декабря 2017 года № 186),</w:t>
      </w:r>
      <w:r w:rsidR="00926972" w:rsidRPr="0092697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26972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следующие изменения</w:t>
      </w:r>
      <w:r w:rsidR="00926972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  <w:r w:rsidR="0092697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7359B7" w:rsidRPr="005C0663" w:rsidRDefault="00C62828" w:rsidP="00927CF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926972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ункт 3 изложить в следующей редакции:</w:t>
      </w:r>
    </w:p>
    <w:p w:rsidR="007359B7" w:rsidRDefault="007359B7" w:rsidP="00927CF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«3. Установить ставки налога на имущество физических лиц  исходя из кадастровой стоимости объектов налогообложения в следующих размерах:</w:t>
      </w:r>
    </w:p>
    <w:p w:rsidR="00927CF8" w:rsidRPr="005C0663" w:rsidRDefault="00927CF8" w:rsidP="00927CF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7359B7" w:rsidRPr="005C0663" w:rsidTr="00445B71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5C0663" w:rsidRDefault="007359B7" w:rsidP="00927CF8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5C0663" w:rsidRDefault="007359B7" w:rsidP="00927CF8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C0663" w:rsidRDefault="007359B7" w:rsidP="00927CF8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  <w:r w:rsidR="00DF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5C0663" w:rsidRDefault="007359B7" w:rsidP="00927CF8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5C0663" w:rsidTr="00A0751D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9B7" w:rsidRPr="005C0663" w:rsidRDefault="00C62828" w:rsidP="00A0751D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778B" w:rsidRDefault="006E778B" w:rsidP="00A0751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  <w:p w:rsidR="006E778B" w:rsidRPr="005C0663" w:rsidRDefault="006E778B" w:rsidP="00A0751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Default="00A0751D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359B7"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</w:t>
            </w:r>
            <w:r w:rsidR="00F76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дома, части жилых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59B7" w:rsidRPr="005C0663" w:rsidRDefault="00A0751D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359B7"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E778B" w:rsidRPr="005C0663" w:rsidRDefault="00A0751D" w:rsidP="009F0A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4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  <w:r w:rsidR="00721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 машино-места, в том числе расположенные в объектах налогообложения, указанных в строке </w:t>
            </w:r>
            <w:r w:rsidR="009F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1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</w:p>
        </w:tc>
      </w:tr>
      <w:tr w:rsidR="00A0751D" w:rsidRPr="005C0663" w:rsidTr="00A0751D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51D" w:rsidRDefault="00A0751D" w:rsidP="00A0751D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751D" w:rsidRDefault="00A0751D" w:rsidP="00A0751D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D" w:rsidRPr="005C0663" w:rsidRDefault="00A0751D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помещения (квартиры, комнаты), части квартир</w:t>
            </w:r>
          </w:p>
        </w:tc>
      </w:tr>
      <w:tr w:rsidR="007359B7" w:rsidRPr="005C0663" w:rsidTr="00A0751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59B7" w:rsidRPr="005C0663" w:rsidRDefault="00A0751D" w:rsidP="00A0751D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59B7" w:rsidRPr="005C0663" w:rsidRDefault="00F76648" w:rsidP="00A0751D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7359B7" w:rsidRPr="005C0663" w:rsidRDefault="007359B7" w:rsidP="00A0751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51D" w:rsidRDefault="00A0751D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359B7"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359B7" w:rsidRPr="005C0663" w:rsidRDefault="00A0751D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2.Единые недвижимые комплексы, в состав которых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входит хотя бы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жилое помещение (жилой дом)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17323" w:rsidRPr="005C0663" w:rsidTr="00F30B39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323" w:rsidRPr="005C0663" w:rsidRDefault="00417323" w:rsidP="00417323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323" w:rsidRPr="005C0663" w:rsidRDefault="00417323" w:rsidP="00417323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323" w:rsidRPr="005C0663" w:rsidRDefault="00417323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417323" w:rsidRPr="005C0663" w:rsidRDefault="00417323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417323" w:rsidRPr="005C0663" w:rsidRDefault="00417323" w:rsidP="0099449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5C0663" w:rsidTr="00445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C0663" w:rsidRDefault="00A0751D" w:rsidP="00994497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5C0663" w:rsidRDefault="00F76648" w:rsidP="00417323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5C0663" w:rsidRDefault="007359B7" w:rsidP="00994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5C0663" w:rsidRDefault="00522137" w:rsidP="006E778B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8D2E57" w:rsidRPr="005C0663" w:rsidRDefault="007359B7" w:rsidP="00DF3CEB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Дополнить </w:t>
      </w: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ом</w:t>
      </w: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.1</w:t>
      </w: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следующе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го</w:t>
      </w:r>
      <w:r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ru-RU"/>
        </w:rPr>
        <w:t>содержания:</w:t>
      </w: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«3.</w:t>
      </w:r>
      <w:r w:rsidR="00ED3C3D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1.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Установить ставки налога на имущество физических лиц  исходя из кадастровой стоимости объектов налогообложения в следующих размерах:</w:t>
      </w:r>
    </w:p>
    <w:p w:rsidR="00927CF8" w:rsidRDefault="00927CF8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927CF8" w:rsidRPr="005C0663" w:rsidTr="00927CF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8" w:rsidRPr="005C0663" w:rsidRDefault="00927CF8" w:rsidP="00B36244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CF8" w:rsidRPr="005C0663" w:rsidRDefault="00927CF8" w:rsidP="00B36244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927CF8" w:rsidRPr="005C0663" w:rsidTr="00927CF8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F8" w:rsidRDefault="00927CF8" w:rsidP="00B3624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  <w:p w:rsidR="00927CF8" w:rsidRPr="005C0663" w:rsidRDefault="00927CF8" w:rsidP="00B3624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F8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дома, части жилых домов;</w:t>
            </w:r>
          </w:p>
          <w:p w:rsidR="00927CF8" w:rsidRPr="005C0663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927CF8" w:rsidRPr="005C0663" w:rsidRDefault="00927CF8" w:rsidP="009F0A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3.Гаражи и машино-места, в том числе расположенные в объектах налогообложения, указанных в строке </w:t>
            </w:r>
            <w:r w:rsidR="009F0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  <w:r w:rsidR="007A0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27CF8" w:rsidRPr="005C0663" w:rsidTr="00927CF8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F8" w:rsidRDefault="00927CF8" w:rsidP="00B36244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F8" w:rsidRDefault="00927CF8" w:rsidP="00B3624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8" w:rsidRPr="005C0663" w:rsidRDefault="00927CF8" w:rsidP="00927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Квартиры, части квартир, комнаты.</w:t>
            </w:r>
          </w:p>
        </w:tc>
      </w:tr>
      <w:tr w:rsidR="00927CF8" w:rsidRPr="005C0663" w:rsidTr="00927CF8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927CF8" w:rsidRPr="005C0663" w:rsidRDefault="00927CF8" w:rsidP="00B36244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CF8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7CF8" w:rsidRPr="005C0663" w:rsidRDefault="00927CF8" w:rsidP="00927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2.Единые недвижимые комплексы, в состав которых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входит хотя бы 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 жилой дом.</w:t>
            </w:r>
          </w:p>
        </w:tc>
      </w:tr>
      <w:tr w:rsidR="00927CF8" w:rsidRPr="005C0663" w:rsidTr="00B36244">
        <w:trPr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CF8" w:rsidRPr="005C0663" w:rsidRDefault="00927CF8" w:rsidP="00B3624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CF8" w:rsidRPr="005C0663" w:rsidRDefault="00927CF8" w:rsidP="00B36244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F8" w:rsidRPr="005C0663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РФ;</w:t>
            </w:r>
          </w:p>
          <w:p w:rsidR="00927CF8" w:rsidRPr="005C0663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НК РФ;</w:t>
            </w:r>
          </w:p>
          <w:p w:rsidR="00927CF8" w:rsidRPr="005C0663" w:rsidRDefault="00927CF8" w:rsidP="00B362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27CF8" w:rsidRPr="005C0663" w:rsidTr="00B362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F8" w:rsidRPr="005C0663" w:rsidRDefault="00927CF8" w:rsidP="00B3624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7CF8" w:rsidRPr="005C0663" w:rsidRDefault="00927CF8" w:rsidP="00B36244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CF8" w:rsidRPr="005C0663" w:rsidRDefault="00927CF8" w:rsidP="00B36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5C0663" w:rsidRDefault="00CA592A" w:rsidP="006E778B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359B7" w:rsidRPr="005C0663" w:rsidRDefault="00CA592A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Настоящее решение подлежит официальному опубликованию.</w:t>
      </w:r>
    </w:p>
    <w:p w:rsidR="007359B7" w:rsidRPr="005C0663" w:rsidRDefault="00CA592A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3.</w:t>
      </w:r>
      <w:r w:rsidR="007359B7" w:rsidRPr="005C066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по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Краснодарскому краю для руководства в работе.</w:t>
      </w:r>
    </w:p>
    <w:p w:rsidR="007359B7" w:rsidRPr="005C0663" w:rsidRDefault="00CA592A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4.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Опубликовать настоящее решение в газете «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Тихорецкие вести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>администрации Алексеевского сельского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7359B7" w:rsidRPr="005C0663" w:rsidRDefault="00CA592A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5.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Контроль за выполнением настоящего решения возложить на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постоянную планово-бюджетную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комиссию 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 сельского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</w:t>
      </w:r>
      <w:r w:rsidR="00C121BF" w:rsidRPr="00C121B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Никитин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Pr="005C0663" w:rsidRDefault="00CA592A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6.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Подпункт 1.1 пункта 1 настоящего решения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2017 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года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по 31 декабря 2017 года.</w:t>
      </w:r>
    </w:p>
    <w:p w:rsidR="007359B7" w:rsidRPr="005C0663" w:rsidRDefault="00ED3C3D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7</w:t>
      </w:r>
      <w:r w:rsidR="00CA592A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Подпункт 1.2 пункта 1 настоящего решения вступает в силу со дня его официального опубликования и распространяется на правоотношения, </w:t>
      </w: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возникшие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 1 января 2018</w:t>
      </w:r>
      <w:r w:rsidR="008D2E5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C121BF" w:rsidRPr="005C0663" w:rsidRDefault="00C121BF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C121BF" w:rsidRDefault="00C121BF" w:rsidP="00C121BF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C121BF" w:rsidRDefault="00C121BF" w:rsidP="00C121BF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Алексеевского сельского поселения </w:t>
      </w:r>
    </w:p>
    <w:p w:rsidR="00C121BF" w:rsidRPr="005C0663" w:rsidRDefault="00C121BF" w:rsidP="00C121BF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                                                                            Н.Е. Михайлов</w:t>
      </w:r>
    </w:p>
    <w:p w:rsidR="00C121BF" w:rsidRPr="00EC765C" w:rsidRDefault="00C121BF" w:rsidP="00C121BF">
      <w:pPr>
        <w:suppressAutoHyphens/>
        <w:spacing w:after="0" w:line="240" w:lineRule="auto"/>
        <w:ind w:left="567"/>
        <w:jc w:val="both"/>
        <w:rPr>
          <w:rFonts w:ascii="Arial" w:eastAsia="SimSu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</w:p>
    <w:p w:rsidR="007359B7" w:rsidRPr="005C0663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C121BF" w:rsidRDefault="007359B7" w:rsidP="00EC765C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Председатель Совета</w:t>
      </w:r>
      <w:r w:rsidR="00EF22A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C121BF" w:rsidRDefault="00EF22A7" w:rsidP="00EC765C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Алексеевского</w:t>
      </w:r>
      <w:r w:rsidR="00C121B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r w:rsidR="00EC765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</w:p>
    <w:p w:rsidR="007359B7" w:rsidRPr="005C0663" w:rsidRDefault="00EC765C" w:rsidP="00EC765C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5C0663"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</w:t>
      </w:r>
      <w:r w:rsidR="00C121B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C121B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121BF">
        <w:rPr>
          <w:rFonts w:ascii="Times New Roman" w:eastAsia="SimSun" w:hAnsi="Times New Roman" w:cs="Times New Roman"/>
          <w:sz w:val="28"/>
          <w:szCs w:val="28"/>
          <w:lang w:eastAsia="ar-SA"/>
        </w:rPr>
        <w:t>З.А. Грудинина</w:t>
      </w:r>
    </w:p>
    <w:p w:rsidR="007359B7" w:rsidRPr="005C0663" w:rsidRDefault="007359B7" w:rsidP="00C121BF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5C0663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121BF" w:rsidRPr="00EC765C" w:rsidRDefault="00C121BF">
      <w:pPr>
        <w:suppressAutoHyphens/>
        <w:spacing w:after="0" w:line="240" w:lineRule="auto"/>
        <w:ind w:left="567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sectPr w:rsidR="00C121BF" w:rsidRPr="00EC765C" w:rsidSect="00927CF8">
      <w:headerReference w:type="default" r:id="rId7"/>
      <w:pgSz w:w="11906" w:h="16838"/>
      <w:pgMar w:top="56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B9" w:rsidRDefault="00364AB9" w:rsidP="00DF3CEB">
      <w:pPr>
        <w:spacing w:after="0" w:line="240" w:lineRule="auto"/>
      </w:pPr>
      <w:r>
        <w:separator/>
      </w:r>
    </w:p>
  </w:endnote>
  <w:endnote w:type="continuationSeparator" w:id="0">
    <w:p w:rsidR="00364AB9" w:rsidRDefault="00364AB9" w:rsidP="00DF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B9" w:rsidRDefault="00364AB9" w:rsidP="00DF3CEB">
      <w:pPr>
        <w:spacing w:after="0" w:line="240" w:lineRule="auto"/>
      </w:pPr>
      <w:r>
        <w:separator/>
      </w:r>
    </w:p>
  </w:footnote>
  <w:footnote w:type="continuationSeparator" w:id="0">
    <w:p w:rsidR="00364AB9" w:rsidRDefault="00364AB9" w:rsidP="00DF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061458"/>
      <w:docPartObj>
        <w:docPartGallery w:val="Page Numbers (Top of Page)"/>
        <w:docPartUnique/>
      </w:docPartObj>
    </w:sdtPr>
    <w:sdtContent>
      <w:p w:rsidR="00522137" w:rsidRDefault="003B0FE4">
        <w:pPr>
          <w:pStyle w:val="a5"/>
          <w:jc w:val="center"/>
        </w:pPr>
        <w:r>
          <w:fldChar w:fldCharType="begin"/>
        </w:r>
        <w:r w:rsidR="00522137">
          <w:instrText>PAGE   \* MERGEFORMAT</w:instrText>
        </w:r>
        <w:r>
          <w:fldChar w:fldCharType="separate"/>
        </w:r>
        <w:r w:rsidR="00C121BF">
          <w:rPr>
            <w:noProof/>
          </w:rPr>
          <w:t>3</w:t>
        </w:r>
        <w:r>
          <w:fldChar w:fldCharType="end"/>
        </w:r>
      </w:p>
    </w:sdtContent>
  </w:sdt>
  <w:p w:rsidR="00522137" w:rsidRDefault="005221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9B7"/>
    <w:rsid w:val="000B586A"/>
    <w:rsid w:val="00364AB9"/>
    <w:rsid w:val="003B0FE4"/>
    <w:rsid w:val="00411410"/>
    <w:rsid w:val="00417323"/>
    <w:rsid w:val="00445B71"/>
    <w:rsid w:val="00522137"/>
    <w:rsid w:val="005C0663"/>
    <w:rsid w:val="005D7B44"/>
    <w:rsid w:val="00644D49"/>
    <w:rsid w:val="006C616D"/>
    <w:rsid w:val="006E778B"/>
    <w:rsid w:val="007214C7"/>
    <w:rsid w:val="007359B7"/>
    <w:rsid w:val="00751084"/>
    <w:rsid w:val="007A084F"/>
    <w:rsid w:val="007A68A2"/>
    <w:rsid w:val="008426D5"/>
    <w:rsid w:val="00876ED7"/>
    <w:rsid w:val="008D06DB"/>
    <w:rsid w:val="008D2E57"/>
    <w:rsid w:val="00926972"/>
    <w:rsid w:val="00927CF8"/>
    <w:rsid w:val="009F0AE9"/>
    <w:rsid w:val="00A0751D"/>
    <w:rsid w:val="00A46D38"/>
    <w:rsid w:val="00BB2561"/>
    <w:rsid w:val="00C121BF"/>
    <w:rsid w:val="00C62828"/>
    <w:rsid w:val="00CA592A"/>
    <w:rsid w:val="00D540A6"/>
    <w:rsid w:val="00D568EB"/>
    <w:rsid w:val="00DF3CEB"/>
    <w:rsid w:val="00EC765C"/>
    <w:rsid w:val="00ED3C3D"/>
    <w:rsid w:val="00EF22A7"/>
    <w:rsid w:val="00F3532C"/>
    <w:rsid w:val="00F7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CEB"/>
  </w:style>
  <w:style w:type="paragraph" w:styleId="a7">
    <w:name w:val="footer"/>
    <w:basedOn w:val="a"/>
    <w:link w:val="a8"/>
    <w:uiPriority w:val="99"/>
    <w:unhideWhenUsed/>
    <w:rsid w:val="00DF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CEB"/>
  </w:style>
  <w:style w:type="paragraph" w:styleId="a7">
    <w:name w:val="footer"/>
    <w:basedOn w:val="a"/>
    <w:link w:val="a8"/>
    <w:uiPriority w:val="99"/>
    <w:unhideWhenUsed/>
    <w:rsid w:val="00DF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Admin</cp:lastModifiedBy>
  <cp:revision>13</cp:revision>
  <cp:lastPrinted>2019-02-15T12:52:00Z</cp:lastPrinted>
  <dcterms:created xsi:type="dcterms:W3CDTF">2018-11-14T12:31:00Z</dcterms:created>
  <dcterms:modified xsi:type="dcterms:W3CDTF">2019-02-15T12:53:00Z</dcterms:modified>
</cp:coreProperties>
</file>