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0C36B" w14:textId="77777777" w:rsidR="003F53C9" w:rsidRPr="003F53C9" w:rsidRDefault="003F53C9" w:rsidP="003F53C9">
      <w:pPr>
        <w:spacing w:after="0" w:line="240" w:lineRule="auto"/>
        <w:rPr>
          <w:rFonts w:ascii="Calibri" w:eastAsia="Calibri" w:hAnsi="Calibri" w:cs="Times New Roman"/>
        </w:rPr>
      </w:pPr>
      <w:r w:rsidRPr="003F53C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265B54" wp14:editId="478A9203">
            <wp:extent cx="2438400" cy="694481"/>
            <wp:effectExtent l="0" t="0" r="0" b="0"/>
            <wp:docPr id="1" name="Рисунок 1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3C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14:paraId="4DB5C3D3" w14:textId="77777777" w:rsidR="003F53C9" w:rsidRPr="003F53C9" w:rsidRDefault="003F53C9" w:rsidP="003F53C9">
      <w:pPr>
        <w:spacing w:after="0" w:line="240" w:lineRule="auto"/>
        <w:rPr>
          <w:rFonts w:ascii="Calibri" w:eastAsia="Calibri" w:hAnsi="Calibri" w:cs="Times New Roman"/>
        </w:rPr>
      </w:pPr>
    </w:p>
    <w:p w14:paraId="31536C01" w14:textId="32D173A8"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14:paraId="68632B44" w14:textId="77777777"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7FC5CA" w14:textId="1B610E05" w:rsidR="0077466C" w:rsidRPr="0077466C" w:rsidRDefault="001D5DCB" w:rsidP="00205D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00B4">
        <w:rPr>
          <w:rFonts w:ascii="Times New Roman" w:eastAsia="Calibri" w:hAnsi="Times New Roman" w:cs="Times New Roman"/>
          <w:b/>
          <w:sz w:val="28"/>
          <w:szCs w:val="28"/>
        </w:rPr>
        <w:t xml:space="preserve">В Краевом </w:t>
      </w:r>
      <w:proofErr w:type="spellStart"/>
      <w:r w:rsidRPr="008A00B4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r w:rsidR="002422D1" w:rsidRPr="008A00B4">
        <w:rPr>
          <w:rFonts w:ascii="Times New Roman" w:eastAsia="Calibri" w:hAnsi="Times New Roman" w:cs="Times New Roman"/>
          <w:b/>
          <w:sz w:val="28"/>
          <w:szCs w:val="28"/>
        </w:rPr>
        <w:t>е</w:t>
      </w:r>
      <w:proofErr w:type="spellEnd"/>
      <w:r w:rsidR="002422D1" w:rsidRPr="008A00B4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рассказали,</w:t>
      </w:r>
      <w:r w:rsidR="00205DA9" w:rsidRPr="008A00B4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A00B4">
        <w:rPr>
          <w:rFonts w:ascii="Times New Roman" w:eastAsia="Calibri" w:hAnsi="Times New Roman" w:cs="Times New Roman"/>
          <w:b/>
          <w:sz w:val="28"/>
          <w:szCs w:val="28"/>
        </w:rPr>
        <w:t>кто и где может построить дом на фермерской земле</w:t>
      </w:r>
    </w:p>
    <w:p w14:paraId="23D3BA6A" w14:textId="77777777"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EE818B" w14:textId="089C3CA5" w:rsidR="00BD6F88" w:rsidRDefault="00D36CD2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Специалисты </w:t>
      </w:r>
      <w:r w:rsidR="0097645F" w:rsidRPr="00E4236C">
        <w:rPr>
          <w:rFonts w:ascii="Times New Roman" w:eastAsia="Calibri" w:hAnsi="Times New Roman" w:cs="Times New Roman"/>
          <w:b/>
          <w:spacing w:val="-6"/>
          <w:sz w:val="28"/>
          <w:szCs w:val="28"/>
        </w:rPr>
        <w:t>филиала ППК «Роскадастр» по Краснодарскому краю</w:t>
      </w:r>
      <w:r w:rsidR="0097645F">
        <w:rPr>
          <w:rFonts w:ascii="Times New Roman" w:eastAsia="Calibri" w:hAnsi="Times New Roman" w:cs="Times New Roman"/>
          <w:b/>
          <w:sz w:val="28"/>
          <w:szCs w:val="28"/>
        </w:rPr>
        <w:t xml:space="preserve"> разъясняют, к</w:t>
      </w:r>
      <w:r w:rsidR="00F13A8D">
        <w:rPr>
          <w:rFonts w:ascii="Times New Roman" w:eastAsia="Calibri" w:hAnsi="Times New Roman" w:cs="Times New Roman"/>
          <w:b/>
          <w:sz w:val="28"/>
          <w:szCs w:val="28"/>
        </w:rPr>
        <w:t>ак построить жилой дом на земельном участке, предназначенном для осуществления крестьянским (фермерским)</w:t>
      </w:r>
      <w:r w:rsidR="0097645F">
        <w:rPr>
          <w:rFonts w:ascii="Times New Roman" w:eastAsia="Calibri" w:hAnsi="Times New Roman" w:cs="Times New Roman"/>
          <w:b/>
          <w:sz w:val="28"/>
          <w:szCs w:val="28"/>
        </w:rPr>
        <w:t xml:space="preserve"> хозяйством своей деятельности, а также почему это невозможно в Краснодарском крае.</w:t>
      </w:r>
    </w:p>
    <w:p w14:paraId="6D133FC1" w14:textId="70966CBC" w:rsidR="00A5182F" w:rsidRDefault="00A912BC" w:rsidP="00A518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A5182F"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ля ведения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хозяйства </w:t>
      </w:r>
      <w:r w:rsidR="00A5182F"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стараются выделять земли с лучшими характеристиками плодородности </w:t>
      </w:r>
      <w:r w:rsidR="00CF341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A5182F"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 земли</w:t>
      </w:r>
      <w:r w:rsidR="00CF34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5182F" w:rsidRPr="00A5182F">
        <w:rPr>
          <w:rFonts w:ascii="Times New Roman" w:eastAsia="Calibri" w:hAnsi="Times New Roman" w:cs="Times New Roman"/>
          <w:bCs/>
          <w:sz w:val="28"/>
          <w:szCs w:val="28"/>
        </w:rPr>
        <w:t>сельскохозяйственного назначения, которые предназначаются для агропромышленного производства.</w:t>
      </w:r>
    </w:p>
    <w:p w14:paraId="1681D04B" w14:textId="77777777" w:rsidR="000E080D" w:rsidRPr="000E080D" w:rsidRDefault="00A5182F" w:rsidP="00A518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80D">
        <w:rPr>
          <w:rFonts w:ascii="Times New Roman" w:eastAsia="Calibri" w:hAnsi="Times New Roman" w:cs="Times New Roman"/>
          <w:bCs/>
          <w:sz w:val="28"/>
          <w:szCs w:val="28"/>
        </w:rPr>
        <w:t>Если человек решил заниматься сельскохозяйственной деятельностью, он может получить или приобрести участок земли под крестьянское (фермерское) хозяйство (КФХ). Такие участки предоставляются КФХ из земель сельскохозяйственного назначения для осуществления его деятельности и располагаются за пределами населенного пункта</w:t>
      </w:r>
      <w:r w:rsidR="000E080D" w:rsidRPr="000E080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D20866B" w14:textId="77777777" w:rsidR="003E507D" w:rsidRPr="001D6D91" w:rsidRDefault="00A5182F" w:rsidP="008F20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  <w:r w:rsidRPr="003E507D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Возможности возведения объектов на </w:t>
      </w:r>
      <w:r w:rsidR="00C909D3" w:rsidRPr="003E507D">
        <w:rPr>
          <w:rFonts w:ascii="Times New Roman" w:eastAsia="Calibri" w:hAnsi="Times New Roman" w:cs="Times New Roman"/>
          <w:bCs/>
          <w:sz w:val="28"/>
          <w:szCs w:val="28"/>
        </w:rPr>
        <w:t>фермерских</w:t>
      </w:r>
      <w:r w:rsidRPr="003E507D">
        <w:rPr>
          <w:rFonts w:ascii="Times New Roman" w:eastAsia="Calibri" w:hAnsi="Times New Roman" w:cs="Times New Roman"/>
          <w:bCs/>
          <w:sz w:val="28"/>
          <w:szCs w:val="28"/>
        </w:rPr>
        <w:t xml:space="preserve"> участках регулируются </w:t>
      </w:r>
      <w:r w:rsidRPr="001D6D91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Федеральным законом «О крестьянском (фермерском) хозяйстве» от 11</w:t>
      </w:r>
      <w:r w:rsidR="001D6D91" w:rsidRPr="001D6D91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.06.</w:t>
      </w:r>
      <w:r w:rsidRPr="001D6D91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2003 №</w:t>
      </w:r>
      <w:hyperlink r:id="rId9" w:history="1">
        <w:r w:rsidRPr="001D6D91">
          <w:rPr>
            <w:rStyle w:val="a4"/>
            <w:rFonts w:ascii="Times New Roman" w:eastAsia="Calibri" w:hAnsi="Times New Roman" w:cs="Times New Roman"/>
            <w:bCs/>
            <w:spacing w:val="-8"/>
            <w:sz w:val="28"/>
            <w:szCs w:val="28"/>
          </w:rPr>
          <w:t>74-ФЗ</w:t>
        </w:r>
      </w:hyperlink>
      <w:r w:rsidR="003E507D" w:rsidRPr="001D6D91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.</w:t>
      </w:r>
    </w:p>
    <w:p w14:paraId="33D1810D" w14:textId="77777777" w:rsidR="00A5182F" w:rsidRPr="001207F2" w:rsidRDefault="003E507D" w:rsidP="008F20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7F2">
        <w:rPr>
          <w:rFonts w:ascii="Times New Roman" w:eastAsia="Calibri" w:hAnsi="Times New Roman" w:cs="Times New Roman"/>
          <w:bCs/>
          <w:i/>
          <w:sz w:val="28"/>
          <w:szCs w:val="28"/>
        </w:rPr>
        <w:t>«Федеральным законом о КФХ</w:t>
      </w:r>
      <w:r w:rsidR="00A5182F" w:rsidRPr="001207F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разрешено строительство на имеющихся у фермерского хозяйства территориях необходимых зданий, строений, сооружений</w:t>
      </w:r>
      <w:r w:rsidR="005E6336" w:rsidRPr="001207F2">
        <w:rPr>
          <w:rFonts w:ascii="Times New Roman" w:eastAsia="Calibri" w:hAnsi="Times New Roman" w:cs="Times New Roman"/>
          <w:bCs/>
          <w:i/>
          <w:sz w:val="28"/>
          <w:szCs w:val="28"/>
        </w:rPr>
        <w:t>, а также жилых домов</w:t>
      </w:r>
      <w:r w:rsidR="00A5182F" w:rsidRPr="001207F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BE0CE0" w:rsidRPr="001207F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Однако </w:t>
      </w:r>
      <w:r w:rsidR="00BE0CE0" w:rsidRPr="001207F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законом Краснодарского края строительство </w:t>
      </w:r>
      <w:r w:rsidR="005E6336" w:rsidRPr="001207F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жилья </w:t>
      </w:r>
      <w:r w:rsidR="00BE0CE0" w:rsidRPr="001207F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 сельхозземля</w:t>
      </w:r>
      <w:r w:rsidR="00D425F7" w:rsidRPr="001207F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</w:t>
      </w:r>
      <w:r w:rsidR="00BE0CE0" w:rsidRPr="001207F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запрещено</w:t>
      </w:r>
      <w:r w:rsidRPr="001207F2">
        <w:rPr>
          <w:rFonts w:ascii="Times New Roman" w:eastAsia="Calibri" w:hAnsi="Times New Roman" w:cs="Times New Roman"/>
          <w:bCs/>
          <w:i/>
          <w:sz w:val="28"/>
          <w:szCs w:val="28"/>
        </w:rPr>
        <w:t>, что не противоречит ф</w:t>
      </w:r>
      <w:r w:rsidR="00D425F7" w:rsidRPr="001207F2">
        <w:rPr>
          <w:rFonts w:ascii="Times New Roman" w:eastAsia="Calibri" w:hAnsi="Times New Roman" w:cs="Times New Roman"/>
          <w:bCs/>
          <w:i/>
          <w:sz w:val="28"/>
          <w:szCs w:val="28"/>
        </w:rPr>
        <w:t>едеральному закону. Законом предусмотрена возможность субъектам РФ самостоятельно регулировать застройку пригодных для сельского хозяйства земель</w:t>
      </w:r>
      <w:r w:rsidR="008F203D" w:rsidRPr="001207F2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8F203D" w:rsidRPr="001207F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E0CE0" w:rsidRPr="001207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203D" w:rsidRPr="001207F2">
        <w:rPr>
          <w:rFonts w:ascii="Times New Roman" w:eastAsia="Calibri" w:hAnsi="Times New Roman" w:cs="Times New Roman"/>
          <w:bCs/>
          <w:sz w:val="28"/>
          <w:szCs w:val="28"/>
        </w:rPr>
        <w:t xml:space="preserve">- отмечает </w:t>
      </w:r>
      <w:r w:rsidR="008F203D" w:rsidRPr="001207F2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8F203D" w:rsidRPr="001207F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F203D" w:rsidRPr="001207F2">
        <w:rPr>
          <w:rFonts w:ascii="Times New Roman" w:eastAsia="Calibri" w:hAnsi="Times New Roman" w:cs="Times New Roman"/>
          <w:sz w:val="28"/>
          <w:szCs w:val="28"/>
        </w:rPr>
        <w:t>отдела обработки документов и обеспечения учетных действий №2</w:t>
      </w:r>
      <w:r w:rsidR="008F203D" w:rsidRPr="001207F2">
        <w:rPr>
          <w:rFonts w:ascii="Times New Roman" w:eastAsia="Calibri" w:hAnsi="Times New Roman" w:cs="Times New Roman"/>
          <w:b/>
          <w:sz w:val="28"/>
          <w:szCs w:val="28"/>
        </w:rPr>
        <w:t xml:space="preserve"> филиала ППК «Роскадастр» по Краснодарскому краю Юлия Третьяк</w:t>
      </w:r>
      <w:r w:rsidR="008F203D" w:rsidRPr="001207F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750A2D2" w14:textId="77777777" w:rsidR="003821CE" w:rsidRDefault="003821CE" w:rsidP="00A518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7F2">
        <w:rPr>
          <w:rFonts w:ascii="Times New Roman" w:eastAsia="Calibri" w:hAnsi="Times New Roman" w:cs="Times New Roman"/>
          <w:bCs/>
          <w:sz w:val="28"/>
          <w:szCs w:val="28"/>
        </w:rPr>
        <w:t xml:space="preserve">Раньше на сельскохозяйственных землях можно было возводить только строения, предназначенных для хранения и переработки произведенной сельскохозяйственной продукции. С 1 марта 2022 года расширен вид объектов, разрешенных для строительства на землях КФХ (Федеральный закон № </w:t>
      </w:r>
      <w:hyperlink r:id="rId10" w:history="1">
        <w:r w:rsidRPr="001207F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299-ФЗ</w:t>
        </w:r>
      </w:hyperlink>
      <w:r w:rsidRPr="001207F2">
        <w:rPr>
          <w:rFonts w:ascii="Times New Roman" w:eastAsia="Calibri" w:hAnsi="Times New Roman" w:cs="Times New Roman"/>
          <w:bCs/>
          <w:sz w:val="28"/>
          <w:szCs w:val="28"/>
        </w:rPr>
        <w:t xml:space="preserve"> от 02.07.2021)</w:t>
      </w:r>
      <w:r w:rsidR="00793D42" w:rsidRPr="001207F2">
        <w:rPr>
          <w:rFonts w:ascii="Times New Roman" w:eastAsia="Calibri" w:hAnsi="Times New Roman" w:cs="Times New Roman"/>
          <w:bCs/>
          <w:sz w:val="28"/>
          <w:szCs w:val="28"/>
        </w:rPr>
        <w:t>. Теперь на сельхозземлях можно строить жилые дома</w:t>
      </w:r>
      <w:r w:rsidR="00793D42">
        <w:rPr>
          <w:rFonts w:ascii="Times New Roman" w:eastAsia="Calibri" w:hAnsi="Times New Roman" w:cs="Times New Roman"/>
          <w:bCs/>
          <w:sz w:val="28"/>
          <w:szCs w:val="28"/>
        </w:rPr>
        <w:t>, но только для использования фермерским хозяйством.</w:t>
      </w:r>
    </w:p>
    <w:p w14:paraId="3B8316A0" w14:textId="77777777" w:rsidR="00BB1C64" w:rsidRDefault="00BB1C64" w:rsidP="00A518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Нововведения в законодательство позволяют </w:t>
      </w:r>
      <w:r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осуществить кадастровый учет и регистрацию права на жилой дом,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созданный на земельном участке фермерского хозяйства,</w:t>
      </w:r>
      <w:r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 в упрощенном порядке</w:t>
      </w:r>
      <w:r w:rsidR="00F77E56">
        <w:rPr>
          <w:rFonts w:ascii="Times New Roman" w:eastAsia="Calibri" w:hAnsi="Times New Roman" w:cs="Times New Roman"/>
          <w:bCs/>
          <w:sz w:val="28"/>
          <w:szCs w:val="28"/>
        </w:rPr>
        <w:t xml:space="preserve"> до 1 марта 2031 года.</w:t>
      </w:r>
    </w:p>
    <w:p w14:paraId="2F07C4C7" w14:textId="77777777" w:rsidR="000A3C9F" w:rsidRDefault="000A3C9F" w:rsidP="00A518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 этом </w:t>
      </w:r>
      <w:r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на сельскохозяйственном участке </w:t>
      </w:r>
      <w:r>
        <w:rPr>
          <w:rFonts w:ascii="Times New Roman" w:eastAsia="Calibri" w:hAnsi="Times New Roman" w:cs="Times New Roman"/>
          <w:bCs/>
          <w:sz w:val="28"/>
          <w:szCs w:val="28"/>
        </w:rPr>
        <w:t>фермер может построить только 1 </w:t>
      </w:r>
      <w:r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жилой дом высотой не более трех этажей с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общей площадью не более 500 кв. </w:t>
      </w:r>
      <w:r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метров. Площадь застройки под жилым домом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должна составлять не более 0,25% </w:t>
      </w:r>
      <w:r w:rsidRPr="00A5182F">
        <w:rPr>
          <w:rFonts w:ascii="Times New Roman" w:eastAsia="Calibri" w:hAnsi="Times New Roman" w:cs="Times New Roman"/>
          <w:bCs/>
          <w:sz w:val="28"/>
          <w:szCs w:val="28"/>
        </w:rPr>
        <w:t>от всей площади участка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814D92A" w14:textId="77777777" w:rsidR="00A5182F" w:rsidRDefault="007711C4" w:rsidP="00182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Законодательством предусмотрена защита </w:t>
      </w:r>
      <w:r w:rsidRPr="00A5182F">
        <w:rPr>
          <w:rFonts w:ascii="Times New Roman" w:eastAsia="Calibri" w:hAnsi="Times New Roman" w:cs="Times New Roman"/>
          <w:bCs/>
          <w:sz w:val="28"/>
          <w:szCs w:val="28"/>
        </w:rPr>
        <w:t>ценных сельскохозяйственных земель от плотной застройки, в том числе от появления коттеджных поселков на таких землях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Запрещено преобразование </w:t>
      </w:r>
      <w:r w:rsidRPr="00A5182F">
        <w:rPr>
          <w:rFonts w:ascii="Times New Roman" w:eastAsia="Calibri" w:hAnsi="Times New Roman" w:cs="Times New Roman"/>
          <w:bCs/>
          <w:sz w:val="28"/>
          <w:szCs w:val="28"/>
        </w:rPr>
        <w:t>земельного участка, на котором расположен фермерский жилой дом, с уменьшением площади земельного участка, например,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помощью</w:t>
      </w:r>
      <w:r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раздела.</w:t>
      </w:r>
      <w:r w:rsidR="000501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5182F" w:rsidRPr="00A5182F">
        <w:rPr>
          <w:rFonts w:ascii="Times New Roman" w:eastAsia="Calibri" w:hAnsi="Times New Roman" w:cs="Times New Roman"/>
          <w:bCs/>
          <w:sz w:val="28"/>
          <w:szCs w:val="28"/>
        </w:rPr>
        <w:t>Исключение составляют случаи, связанные с изъятием земельного участка для государственных и муниципальных нужд.</w:t>
      </w:r>
    </w:p>
    <w:p w14:paraId="32DBF60D" w14:textId="77777777" w:rsidR="00DA05BE" w:rsidRPr="0077466C" w:rsidRDefault="00DA05BE" w:rsidP="00F8201E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</w:t>
      </w:r>
      <w:r w:rsidR="00F8201E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</w:t>
      </w:r>
    </w:p>
    <w:p w14:paraId="3B7B29BD" w14:textId="77777777" w:rsidR="005E110E" w:rsidRDefault="00533536" w:rsidP="00722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3536">
        <w:rPr>
          <w:rFonts w:ascii="Times New Roman" w:eastAsia="Calibri" w:hAnsi="Times New Roman" w:cs="Times New Roman"/>
          <w:b/>
          <w:bCs/>
          <w:sz w:val="28"/>
          <w:szCs w:val="28"/>
        </w:rPr>
        <w:t>Обратите внимание!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="00E65A55">
        <w:rPr>
          <w:rFonts w:ascii="Times New Roman" w:eastAsia="Calibri" w:hAnsi="Times New Roman" w:cs="Times New Roman"/>
          <w:bCs/>
          <w:sz w:val="28"/>
          <w:szCs w:val="28"/>
        </w:rPr>
        <w:t xml:space="preserve">огласно Федеральному закону № </w:t>
      </w:r>
      <w:hyperlink r:id="rId11" w:history="1">
        <w:r w:rsidR="00E65A55" w:rsidRPr="003821C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299-ФЗ</w:t>
        </w:r>
      </w:hyperlink>
      <w:r w:rsidR="00E65A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0CE0" w:rsidRPr="00BE0CE0">
        <w:rPr>
          <w:rFonts w:ascii="Times New Roman" w:eastAsia="Calibri" w:hAnsi="Times New Roman" w:cs="Times New Roman"/>
          <w:bCs/>
          <w:sz w:val="28"/>
          <w:szCs w:val="28"/>
        </w:rPr>
        <w:t xml:space="preserve">субъекты РФ </w:t>
      </w:r>
      <w:r w:rsidR="00E65A55">
        <w:rPr>
          <w:rFonts w:ascii="Times New Roman" w:eastAsia="Calibri" w:hAnsi="Times New Roman" w:cs="Times New Roman"/>
          <w:bCs/>
          <w:sz w:val="28"/>
          <w:szCs w:val="28"/>
        </w:rPr>
        <w:t xml:space="preserve">могут самостоятельно определять муниципальные образования, на территориях которых строительство на сельхозземлях недопустимо. </w:t>
      </w:r>
      <w:r w:rsidR="00E65A55"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Так, в целях сохранения плодородия почвы и недопущения масштабной застройки ценных сельскохозяйственных земель Кубани региональные власти приняли решение </w:t>
      </w:r>
      <w:r w:rsidR="00E65A55" w:rsidRPr="00E65A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запрете строительства жилых домов на землях </w:t>
      </w:r>
      <w:proofErr w:type="spellStart"/>
      <w:r w:rsidR="00E65A55" w:rsidRPr="00E65A55">
        <w:rPr>
          <w:rFonts w:ascii="Times New Roman" w:eastAsia="Calibri" w:hAnsi="Times New Roman" w:cs="Times New Roman"/>
          <w:b/>
          <w:bCs/>
          <w:sz w:val="28"/>
          <w:szCs w:val="28"/>
        </w:rPr>
        <w:t>сельхозназначения</w:t>
      </w:r>
      <w:proofErr w:type="spellEnd"/>
      <w:r w:rsidR="00E65A55" w:rsidRPr="00E65A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всех без исключения муниципальных образований Краснодарского края</w:t>
      </w:r>
      <w:r w:rsidR="00E65A55">
        <w:rPr>
          <w:rFonts w:ascii="Times New Roman" w:eastAsia="Calibri" w:hAnsi="Times New Roman" w:cs="Times New Roman"/>
          <w:bCs/>
          <w:sz w:val="28"/>
          <w:szCs w:val="28"/>
        </w:rPr>
        <w:t xml:space="preserve"> (Закон Краснодарского края от 03.11.2021 № </w:t>
      </w:r>
      <w:hyperlink r:id="rId12" w:history="1">
        <w:r w:rsidR="00E65A55" w:rsidRPr="00E65A5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4565-КЗ</w:t>
        </w:r>
      </w:hyperlink>
      <w:r w:rsidR="00E65A5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E65A55" w:rsidRPr="00A5182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65A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5182F"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А законом Краснодарского края от 31 мая 2021 № </w:t>
      </w:r>
      <w:hyperlink r:id="rId13" w:history="1">
        <w:r w:rsidR="00A5182F" w:rsidRPr="006B32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4474-КЗ</w:t>
        </w:r>
      </w:hyperlink>
      <w:r w:rsidR="00A5182F"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внесены правки в действующее законодательство региона, согласно которым перевод земель </w:t>
      </w:r>
      <w:proofErr w:type="spellStart"/>
      <w:r w:rsidR="00A5182F" w:rsidRPr="00A5182F">
        <w:rPr>
          <w:rFonts w:ascii="Times New Roman" w:eastAsia="Calibri" w:hAnsi="Times New Roman" w:cs="Times New Roman"/>
          <w:bCs/>
          <w:sz w:val="28"/>
          <w:szCs w:val="28"/>
        </w:rPr>
        <w:t>сельхозназначения</w:t>
      </w:r>
      <w:proofErr w:type="spellEnd"/>
      <w:r w:rsidR="00A5182F" w:rsidRPr="00A5182F">
        <w:rPr>
          <w:rFonts w:ascii="Times New Roman" w:eastAsia="Calibri" w:hAnsi="Times New Roman" w:cs="Times New Roman"/>
          <w:bCs/>
          <w:sz w:val="28"/>
          <w:szCs w:val="28"/>
        </w:rPr>
        <w:t xml:space="preserve"> под жилую застройку в крае запрещен.</w:t>
      </w:r>
    </w:p>
    <w:p w14:paraId="7EFD0967" w14:textId="77777777"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14:paraId="4C5EBB23" w14:textId="77777777"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14:paraId="68C25BCD" w14:textId="77777777" w:rsidTr="00105E04">
        <w:trPr>
          <w:jc w:val="center"/>
        </w:trPr>
        <w:tc>
          <w:tcPr>
            <w:tcW w:w="775" w:type="dxa"/>
            <w:hideMark/>
          </w:tcPr>
          <w:p w14:paraId="693E1E54" w14:textId="77777777"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166F5412" wp14:editId="47F8F6AE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14:paraId="0F1E7CF2" w14:textId="77777777" w:rsidR="0077466C" w:rsidRPr="0077466C" w:rsidRDefault="006A1549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14:paraId="1FAC1021" w14:textId="77777777"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51C4E46" wp14:editId="19F39DD6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14:paraId="26F38F04" w14:textId="77777777"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0348AF07" w14:textId="77777777"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A4A8" w14:textId="77777777" w:rsidR="006A1549" w:rsidRDefault="006A1549">
      <w:pPr>
        <w:spacing w:after="0" w:line="240" w:lineRule="auto"/>
      </w:pPr>
      <w:r>
        <w:separator/>
      </w:r>
    </w:p>
  </w:endnote>
  <w:endnote w:type="continuationSeparator" w:id="0">
    <w:p w14:paraId="50EE6AB1" w14:textId="77777777" w:rsidR="006A1549" w:rsidRDefault="006A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2DEB4" w14:textId="77777777"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14:paraId="2BF69B19" w14:textId="77777777"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8E6B9" w14:textId="77777777" w:rsidR="006A1549" w:rsidRDefault="006A1549">
      <w:pPr>
        <w:spacing w:after="0" w:line="240" w:lineRule="auto"/>
      </w:pPr>
      <w:r>
        <w:separator/>
      </w:r>
    </w:p>
  </w:footnote>
  <w:footnote w:type="continuationSeparator" w:id="0">
    <w:p w14:paraId="794F6E7C" w14:textId="77777777" w:rsidR="006A1549" w:rsidRDefault="006A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4152A"/>
    <w:rsid w:val="000501DA"/>
    <w:rsid w:val="0009672E"/>
    <w:rsid w:val="000A3BEE"/>
    <w:rsid w:val="000A3C9F"/>
    <w:rsid w:val="000B1DF4"/>
    <w:rsid w:val="000B3C35"/>
    <w:rsid w:val="000E080D"/>
    <w:rsid w:val="000E443C"/>
    <w:rsid w:val="00105E04"/>
    <w:rsid w:val="001207F2"/>
    <w:rsid w:val="00182323"/>
    <w:rsid w:val="001C05E7"/>
    <w:rsid w:val="001D5DCB"/>
    <w:rsid w:val="001D610F"/>
    <w:rsid w:val="001D6D91"/>
    <w:rsid w:val="001E0251"/>
    <w:rsid w:val="001F2D1D"/>
    <w:rsid w:val="00205DA9"/>
    <w:rsid w:val="0023144D"/>
    <w:rsid w:val="002422D1"/>
    <w:rsid w:val="00296584"/>
    <w:rsid w:val="002A7703"/>
    <w:rsid w:val="002D3275"/>
    <w:rsid w:val="00311FE7"/>
    <w:rsid w:val="00365C2D"/>
    <w:rsid w:val="0037475B"/>
    <w:rsid w:val="003821CE"/>
    <w:rsid w:val="00397FF4"/>
    <w:rsid w:val="003E507D"/>
    <w:rsid w:val="003F53C9"/>
    <w:rsid w:val="003F6DBD"/>
    <w:rsid w:val="0041190C"/>
    <w:rsid w:val="00443729"/>
    <w:rsid w:val="00444E74"/>
    <w:rsid w:val="00470101"/>
    <w:rsid w:val="00477694"/>
    <w:rsid w:val="00494665"/>
    <w:rsid w:val="004A13B9"/>
    <w:rsid w:val="004D19AD"/>
    <w:rsid w:val="00515CD5"/>
    <w:rsid w:val="00533536"/>
    <w:rsid w:val="00575D6F"/>
    <w:rsid w:val="0058459D"/>
    <w:rsid w:val="00584D0E"/>
    <w:rsid w:val="005B1726"/>
    <w:rsid w:val="005B6116"/>
    <w:rsid w:val="005D2BA8"/>
    <w:rsid w:val="005E110E"/>
    <w:rsid w:val="005E6336"/>
    <w:rsid w:val="006744D8"/>
    <w:rsid w:val="006A1549"/>
    <w:rsid w:val="006B320C"/>
    <w:rsid w:val="006E43AD"/>
    <w:rsid w:val="007225F6"/>
    <w:rsid w:val="00743E3C"/>
    <w:rsid w:val="007711C4"/>
    <w:rsid w:val="0077466C"/>
    <w:rsid w:val="00783096"/>
    <w:rsid w:val="00793D42"/>
    <w:rsid w:val="007A0946"/>
    <w:rsid w:val="007A2A78"/>
    <w:rsid w:val="007E01C0"/>
    <w:rsid w:val="00800763"/>
    <w:rsid w:val="00801645"/>
    <w:rsid w:val="008421FF"/>
    <w:rsid w:val="00890A71"/>
    <w:rsid w:val="008A00B4"/>
    <w:rsid w:val="008B74C4"/>
    <w:rsid w:val="008D7164"/>
    <w:rsid w:val="008D7A24"/>
    <w:rsid w:val="008F203D"/>
    <w:rsid w:val="008F3AC3"/>
    <w:rsid w:val="009451C2"/>
    <w:rsid w:val="00947502"/>
    <w:rsid w:val="0097645F"/>
    <w:rsid w:val="009A0953"/>
    <w:rsid w:val="009C38F3"/>
    <w:rsid w:val="009C53B6"/>
    <w:rsid w:val="009D7459"/>
    <w:rsid w:val="009E1D67"/>
    <w:rsid w:val="009F6F54"/>
    <w:rsid w:val="00A32927"/>
    <w:rsid w:val="00A41A23"/>
    <w:rsid w:val="00A4635B"/>
    <w:rsid w:val="00A5182F"/>
    <w:rsid w:val="00A64E18"/>
    <w:rsid w:val="00A912BC"/>
    <w:rsid w:val="00AB6803"/>
    <w:rsid w:val="00B17273"/>
    <w:rsid w:val="00B22389"/>
    <w:rsid w:val="00B32654"/>
    <w:rsid w:val="00B7027B"/>
    <w:rsid w:val="00B71F2F"/>
    <w:rsid w:val="00BA0773"/>
    <w:rsid w:val="00BB1C64"/>
    <w:rsid w:val="00BB51B9"/>
    <w:rsid w:val="00BD6F88"/>
    <w:rsid w:val="00BE0CE0"/>
    <w:rsid w:val="00BF0CAE"/>
    <w:rsid w:val="00C41EE6"/>
    <w:rsid w:val="00C6593A"/>
    <w:rsid w:val="00C909D3"/>
    <w:rsid w:val="00CA0F6F"/>
    <w:rsid w:val="00CB6E87"/>
    <w:rsid w:val="00CB72F1"/>
    <w:rsid w:val="00CF341F"/>
    <w:rsid w:val="00CF6E08"/>
    <w:rsid w:val="00D13307"/>
    <w:rsid w:val="00D257C0"/>
    <w:rsid w:val="00D304E6"/>
    <w:rsid w:val="00D36CD2"/>
    <w:rsid w:val="00D425F7"/>
    <w:rsid w:val="00D65A02"/>
    <w:rsid w:val="00D710DA"/>
    <w:rsid w:val="00D75255"/>
    <w:rsid w:val="00DA05BE"/>
    <w:rsid w:val="00DA227D"/>
    <w:rsid w:val="00DA63A4"/>
    <w:rsid w:val="00DC2396"/>
    <w:rsid w:val="00DE7CD8"/>
    <w:rsid w:val="00DF1F92"/>
    <w:rsid w:val="00DF4926"/>
    <w:rsid w:val="00E00A4E"/>
    <w:rsid w:val="00E4236C"/>
    <w:rsid w:val="00E65A55"/>
    <w:rsid w:val="00E65FB4"/>
    <w:rsid w:val="00EA5909"/>
    <w:rsid w:val="00EF13F5"/>
    <w:rsid w:val="00F007E8"/>
    <w:rsid w:val="00F11092"/>
    <w:rsid w:val="00F13A8D"/>
    <w:rsid w:val="00F77E56"/>
    <w:rsid w:val="00F8201E"/>
    <w:rsid w:val="00FB010B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47A7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9D3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415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15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152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15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152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1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40083516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23002021111000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898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://www.consultant.ru/document/cons_doc_LAW_38898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662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D11F-D6E3-4DE7-AEEF-812152CB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20</cp:revision>
  <dcterms:created xsi:type="dcterms:W3CDTF">2023-03-06T07:22:00Z</dcterms:created>
  <dcterms:modified xsi:type="dcterms:W3CDTF">2023-03-10T07:04:00Z</dcterms:modified>
</cp:coreProperties>
</file>