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1E7871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</w:p>
    <w:p w:rsidR="00FA6443" w:rsidRPr="001E7871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1E7871" w:rsidRPr="001E7871" w:rsidTr="00532FF6">
        <w:tc>
          <w:tcPr>
            <w:tcW w:w="9747" w:type="dxa"/>
          </w:tcPr>
          <w:p w:rsidR="00FA6443" w:rsidRPr="001E7871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787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1E787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1" w:name="OLE_LINK38"/>
            <w:bookmarkStart w:id="2" w:name="OLE_LINK39"/>
            <w:bookmarkStart w:id="3" w:name="OLE_LINK40"/>
            <w:r w:rsidR="00122EC2" w:rsidRPr="001E787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7101C" w:rsidRPr="001E7871" w:rsidRDefault="00FA6443" w:rsidP="0097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1E787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</w:t>
            </w:r>
            <w:r w:rsidR="009748E1" w:rsidRPr="001E787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б </w:t>
            </w:r>
            <w:r w:rsidR="00126505" w:rsidRPr="001E787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748E1" w:rsidRPr="001E787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утверждении Порядка осуществленного </w:t>
            </w:r>
            <w:proofErr w:type="gramStart"/>
            <w:r w:rsidR="009748E1" w:rsidRPr="001E787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контроля за</w:t>
            </w:r>
            <w:proofErr w:type="gramEnd"/>
            <w:r w:rsidR="009748E1" w:rsidRPr="001E787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</w:t>
            </w:r>
            <w:r w:rsidR="003D2395" w:rsidRPr="001E787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126505" w:rsidRPr="001E787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7101C" w:rsidRPr="001E7871" w:rsidTr="00532FF6">
        <w:tc>
          <w:tcPr>
            <w:tcW w:w="9747" w:type="dxa"/>
          </w:tcPr>
          <w:p w:rsidR="0047101C" w:rsidRPr="001E7871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  <w:bookmarkEnd w:id="2"/>
      <w:bookmarkEnd w:id="3"/>
    </w:tbl>
    <w:p w:rsidR="0047101C" w:rsidRPr="001E7871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1E7871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C3805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A6443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805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FA6443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36A66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6173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748E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47101C" w:rsidRPr="001E7871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1E7871" w:rsidRDefault="0047101C" w:rsidP="0052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Общий отдел администрации </w:t>
      </w:r>
      <w:r w:rsidR="00FA6443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FA6443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 w:rsidR="001E787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FA6443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Совета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443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="00923494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сельского поселения Тихорецкого</w:t>
      </w:r>
      <w:r w:rsidR="0047137E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proofErr w:type="gramEnd"/>
      <w:r w:rsidR="0047137E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48E1" w:rsidRPr="001E78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«Об  утверждении Порядка осуществленного </w:t>
      </w:r>
      <w:proofErr w:type="gramStart"/>
      <w:r w:rsidR="009748E1" w:rsidRPr="001E78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="009748E1" w:rsidRPr="001E78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закупок»</w:t>
      </w:r>
      <w:r w:rsidR="009748E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1E787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), установил:</w:t>
      </w:r>
    </w:p>
    <w:p w:rsidR="0047101C" w:rsidRPr="001E7871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1.Проект </w:t>
      </w:r>
      <w:r w:rsidR="001E7871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</w:t>
      </w:r>
      <w:r w:rsidR="00126505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805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636A66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395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126505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36A66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на официальном сайте администрации </w:t>
      </w:r>
      <w:r w:rsidR="00D57ABF"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87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2.В срок, установленный пунктом 1.8 Порядка </w:t>
      </w:r>
      <w:r w:rsidRPr="001E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D57ABF" w:rsidRPr="001E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1E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bookmarkEnd w:id="0"/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7ABF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Заместитель главы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D57ABF" w:rsidRDefault="00D57ABF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E218FE" w:rsidRDefault="00923494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2630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526308">
        <w:rPr>
          <w:rFonts w:ascii="Times New Roman" w:eastAsia="Arial" w:hAnsi="Times New Roman" w:cs="Times New Roman"/>
          <w:sz w:val="28"/>
          <w:szCs w:val="28"/>
          <w:lang w:eastAsia="ru-RU"/>
        </w:rPr>
        <w:t>А.В.Азарянский</w:t>
      </w:r>
      <w:proofErr w:type="spellEnd"/>
    </w:p>
    <w:p w:rsidR="00261731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7ABF" w:rsidRDefault="00D57ABF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7ABF" w:rsidRDefault="00D57ABF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7ABF" w:rsidRPr="0047101C" w:rsidRDefault="00D57ABF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74103" w:rsidRPr="00E218FE" w:rsidRDefault="00D57ABF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03631B"/>
    <w:rsid w:val="000850B7"/>
    <w:rsid w:val="000C3805"/>
    <w:rsid w:val="00122EC2"/>
    <w:rsid w:val="00126505"/>
    <w:rsid w:val="00160730"/>
    <w:rsid w:val="00180260"/>
    <w:rsid w:val="00196803"/>
    <w:rsid w:val="001E7871"/>
    <w:rsid w:val="001F2D2F"/>
    <w:rsid w:val="00261731"/>
    <w:rsid w:val="00261948"/>
    <w:rsid w:val="00274103"/>
    <w:rsid w:val="003D1276"/>
    <w:rsid w:val="003D2395"/>
    <w:rsid w:val="003F1A67"/>
    <w:rsid w:val="003F3F32"/>
    <w:rsid w:val="00445815"/>
    <w:rsid w:val="00465F4D"/>
    <w:rsid w:val="0047101C"/>
    <w:rsid w:val="0047137E"/>
    <w:rsid w:val="004E5B6F"/>
    <w:rsid w:val="00513F70"/>
    <w:rsid w:val="00526308"/>
    <w:rsid w:val="00607BEC"/>
    <w:rsid w:val="00636A66"/>
    <w:rsid w:val="00687E22"/>
    <w:rsid w:val="006C2232"/>
    <w:rsid w:val="006D6189"/>
    <w:rsid w:val="006F77F3"/>
    <w:rsid w:val="007006C2"/>
    <w:rsid w:val="00716490"/>
    <w:rsid w:val="00732E5E"/>
    <w:rsid w:val="007B1D10"/>
    <w:rsid w:val="00844F56"/>
    <w:rsid w:val="00871FC4"/>
    <w:rsid w:val="008D1AAD"/>
    <w:rsid w:val="00923494"/>
    <w:rsid w:val="009748E1"/>
    <w:rsid w:val="00A002A6"/>
    <w:rsid w:val="00A14962"/>
    <w:rsid w:val="00A603B4"/>
    <w:rsid w:val="00A62F06"/>
    <w:rsid w:val="00A668E7"/>
    <w:rsid w:val="00AE3058"/>
    <w:rsid w:val="00B060B7"/>
    <w:rsid w:val="00B0621A"/>
    <w:rsid w:val="00B10F2C"/>
    <w:rsid w:val="00B6174F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F062A1"/>
    <w:rsid w:val="00F370F2"/>
    <w:rsid w:val="00F43D50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2017-08-03T07:24:00Z</cp:lastPrinted>
  <dcterms:created xsi:type="dcterms:W3CDTF">2017-11-14T13:20:00Z</dcterms:created>
  <dcterms:modified xsi:type="dcterms:W3CDTF">2017-11-15T08:43:00Z</dcterms:modified>
</cp:coreProperties>
</file>