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43" w:rsidRPr="00050B64" w:rsidRDefault="00EC6143" w:rsidP="003F5913">
      <w:pPr>
        <w:shd w:val="clear" w:color="auto" w:fill="FFFFFF"/>
        <w:tabs>
          <w:tab w:val="left" w:pos="9498"/>
        </w:tabs>
        <w:jc w:val="center"/>
        <w:rPr>
          <w:b/>
          <w:bCs/>
          <w:color w:val="000000"/>
          <w:spacing w:val="24"/>
          <w:szCs w:val="28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4pt;visibility:visible" filled="t">
            <v:imagedata r:id="rId7" o:title=""/>
          </v:shape>
        </w:pict>
      </w:r>
      <w:r w:rsidRPr="00050B64">
        <w:t xml:space="preserve"> </w:t>
      </w:r>
    </w:p>
    <w:p w:rsidR="00EC6143" w:rsidRPr="00050B64" w:rsidRDefault="00EC6143" w:rsidP="00050B64">
      <w:pPr>
        <w:keepNext/>
        <w:shd w:val="clear" w:color="auto" w:fill="FFFFFF"/>
        <w:jc w:val="center"/>
        <w:outlineLvl w:val="1"/>
        <w:rPr>
          <w:rFonts w:cs="Arial"/>
          <w:iCs/>
          <w:color w:val="000000"/>
          <w:szCs w:val="28"/>
        </w:rPr>
      </w:pPr>
      <w:r w:rsidRPr="00050B64">
        <w:rPr>
          <w:rFonts w:cs="Arial"/>
          <w:b/>
          <w:bCs/>
          <w:iCs/>
          <w:color w:val="000000"/>
          <w:szCs w:val="28"/>
        </w:rPr>
        <w:t>СОВЕТ АЛЕКСЕЕВСКОГО СЕЛЬСКОГО ПОСЕЛЕНИЯ</w:t>
      </w:r>
    </w:p>
    <w:p w:rsidR="00EC6143" w:rsidRPr="00050B64" w:rsidRDefault="00EC6143" w:rsidP="00050B64">
      <w:pPr>
        <w:shd w:val="clear" w:color="auto" w:fill="FFFFFF"/>
        <w:ind w:right="5"/>
        <w:jc w:val="center"/>
        <w:rPr>
          <w:b/>
          <w:bCs/>
          <w:color w:val="000000"/>
          <w:spacing w:val="-1"/>
          <w:szCs w:val="28"/>
        </w:rPr>
      </w:pPr>
      <w:r w:rsidRPr="00050B64">
        <w:rPr>
          <w:b/>
          <w:bCs/>
          <w:color w:val="000000"/>
          <w:spacing w:val="-1"/>
          <w:szCs w:val="28"/>
        </w:rPr>
        <w:t>ТИХОРЕЦКОГО РАЙОНА</w:t>
      </w:r>
    </w:p>
    <w:p w:rsidR="00EC6143" w:rsidRPr="009F4BA3" w:rsidRDefault="00EC6143" w:rsidP="00050B64">
      <w:pPr>
        <w:shd w:val="clear" w:color="auto" w:fill="FFFFFF"/>
        <w:ind w:right="5"/>
        <w:rPr>
          <w:b/>
          <w:bCs/>
          <w:color w:val="000000"/>
          <w:spacing w:val="-1"/>
          <w:sz w:val="16"/>
          <w:szCs w:val="16"/>
        </w:rPr>
      </w:pPr>
    </w:p>
    <w:p w:rsidR="00EC6143" w:rsidRPr="00050B64" w:rsidRDefault="00EC6143" w:rsidP="00050B64">
      <w:pPr>
        <w:shd w:val="clear" w:color="auto" w:fill="FFFFFF"/>
        <w:ind w:right="5"/>
        <w:jc w:val="center"/>
        <w:rPr>
          <w:b/>
          <w:bCs/>
          <w:color w:val="000000"/>
          <w:spacing w:val="-1"/>
          <w:szCs w:val="28"/>
        </w:rPr>
      </w:pPr>
      <w:r w:rsidRPr="00050B64">
        <w:rPr>
          <w:b/>
          <w:bCs/>
          <w:color w:val="000000"/>
          <w:spacing w:val="-1"/>
          <w:szCs w:val="28"/>
        </w:rPr>
        <w:t>РЕШЕНИЕ</w:t>
      </w:r>
    </w:p>
    <w:p w:rsidR="00EC6143" w:rsidRPr="003F5913" w:rsidRDefault="00EC6143" w:rsidP="00050B64">
      <w:pPr>
        <w:shd w:val="clear" w:color="auto" w:fill="FFFFFF"/>
        <w:ind w:right="5"/>
        <w:rPr>
          <w:b/>
          <w:bCs/>
          <w:color w:val="000000"/>
          <w:spacing w:val="-1"/>
          <w:szCs w:val="28"/>
        </w:rPr>
      </w:pPr>
    </w:p>
    <w:p w:rsidR="00EC6143" w:rsidRPr="003F5913" w:rsidRDefault="00EC6143" w:rsidP="00050B64">
      <w:pPr>
        <w:shd w:val="clear" w:color="auto" w:fill="FFFFFF"/>
        <w:tabs>
          <w:tab w:val="left" w:leader="underscore" w:pos="57"/>
          <w:tab w:val="left" w:pos="6645"/>
        </w:tabs>
        <w:ind w:right="-141"/>
        <w:rPr>
          <w:bCs/>
          <w:color w:val="000000"/>
          <w:spacing w:val="-18"/>
          <w:szCs w:val="28"/>
        </w:rPr>
      </w:pPr>
      <w:r w:rsidRPr="003F5913">
        <w:rPr>
          <w:bCs/>
          <w:color w:val="000000"/>
          <w:spacing w:val="-18"/>
          <w:szCs w:val="28"/>
        </w:rPr>
        <w:t xml:space="preserve">от 14.12.2016 года                                                                                              </w:t>
      </w:r>
      <w:r>
        <w:rPr>
          <w:bCs/>
          <w:color w:val="000000"/>
          <w:spacing w:val="-18"/>
          <w:szCs w:val="28"/>
        </w:rPr>
        <w:t xml:space="preserve">                                     </w:t>
      </w:r>
      <w:r w:rsidRPr="003F5913">
        <w:rPr>
          <w:bCs/>
          <w:color w:val="000000"/>
          <w:spacing w:val="-18"/>
          <w:szCs w:val="28"/>
        </w:rPr>
        <w:t xml:space="preserve">    № 137</w:t>
      </w:r>
    </w:p>
    <w:p w:rsidR="00EC6143" w:rsidRPr="003F5913" w:rsidRDefault="00EC6143" w:rsidP="00050B64">
      <w:pPr>
        <w:shd w:val="clear" w:color="auto" w:fill="FFFFFF"/>
        <w:tabs>
          <w:tab w:val="left" w:leader="underscore" w:pos="57"/>
        </w:tabs>
        <w:jc w:val="center"/>
        <w:rPr>
          <w:color w:val="000000"/>
          <w:spacing w:val="-1"/>
          <w:szCs w:val="28"/>
        </w:rPr>
      </w:pPr>
      <w:r w:rsidRPr="003F5913">
        <w:rPr>
          <w:color w:val="000000"/>
          <w:spacing w:val="-1"/>
          <w:szCs w:val="28"/>
        </w:rPr>
        <w:t>станица Алексеевская</w:t>
      </w:r>
    </w:p>
    <w:p w:rsidR="00EC6143" w:rsidRDefault="00EC6143" w:rsidP="00EC0EB8">
      <w:pPr>
        <w:shd w:val="clear" w:color="auto" w:fill="FFFFFF"/>
        <w:tabs>
          <w:tab w:val="left" w:leader="underscore" w:pos="57"/>
        </w:tabs>
        <w:ind w:hanging="142"/>
        <w:jc w:val="center"/>
        <w:rPr>
          <w:color w:val="000000"/>
          <w:spacing w:val="-1"/>
          <w:szCs w:val="28"/>
        </w:rPr>
      </w:pPr>
    </w:p>
    <w:p w:rsidR="00EC6143" w:rsidRDefault="00EC6143" w:rsidP="00EC0EB8">
      <w:pPr>
        <w:shd w:val="clear" w:color="auto" w:fill="FFFFFF"/>
        <w:tabs>
          <w:tab w:val="left" w:leader="underscore" w:pos="57"/>
        </w:tabs>
        <w:ind w:hanging="142"/>
        <w:jc w:val="center"/>
        <w:rPr>
          <w:color w:val="000000"/>
          <w:spacing w:val="-1"/>
          <w:szCs w:val="28"/>
        </w:rPr>
      </w:pPr>
    </w:p>
    <w:p w:rsidR="00EC6143" w:rsidRPr="00050B64" w:rsidRDefault="00EC6143" w:rsidP="00050B64">
      <w:pPr>
        <w:shd w:val="clear" w:color="auto" w:fill="FFFFFF"/>
        <w:tabs>
          <w:tab w:val="left" w:leader="underscore" w:pos="57"/>
        </w:tabs>
        <w:jc w:val="center"/>
        <w:rPr>
          <w:b/>
          <w:color w:val="000000"/>
          <w:spacing w:val="-1"/>
          <w:szCs w:val="28"/>
        </w:rPr>
      </w:pPr>
      <w:r w:rsidRPr="00050B64">
        <w:rPr>
          <w:b/>
          <w:color w:val="000000"/>
          <w:spacing w:val="-1"/>
          <w:szCs w:val="28"/>
        </w:rPr>
        <w:t xml:space="preserve">О внесении изменения в решение Совета Алексеевского сельского </w:t>
      </w:r>
    </w:p>
    <w:p w:rsidR="00EC6143" w:rsidRPr="00050B64" w:rsidRDefault="00EC6143" w:rsidP="00050B64">
      <w:pPr>
        <w:shd w:val="clear" w:color="auto" w:fill="FFFFFF"/>
        <w:tabs>
          <w:tab w:val="left" w:leader="underscore" w:pos="57"/>
        </w:tabs>
        <w:jc w:val="center"/>
        <w:rPr>
          <w:b/>
          <w:color w:val="000000"/>
          <w:spacing w:val="-1"/>
          <w:szCs w:val="28"/>
        </w:rPr>
      </w:pPr>
      <w:r w:rsidRPr="00050B64">
        <w:rPr>
          <w:b/>
          <w:color w:val="000000"/>
          <w:spacing w:val="-1"/>
          <w:szCs w:val="28"/>
        </w:rPr>
        <w:t>поселения Тихорецкого района от 18 ноября 2014 года № 16</w:t>
      </w:r>
    </w:p>
    <w:p w:rsidR="00EC6143" w:rsidRDefault="00EC6143" w:rsidP="00A8124D">
      <w:pPr>
        <w:shd w:val="clear" w:color="auto" w:fill="FFFFFF"/>
        <w:tabs>
          <w:tab w:val="left" w:leader="underscore" w:pos="57"/>
        </w:tabs>
        <w:jc w:val="center"/>
        <w:rPr>
          <w:b/>
          <w:szCs w:val="28"/>
        </w:rPr>
      </w:pPr>
      <w:r>
        <w:rPr>
          <w:b/>
          <w:szCs w:val="28"/>
        </w:rPr>
        <w:t>«О налоге на имущество физических лиц»</w:t>
      </w:r>
    </w:p>
    <w:p w:rsidR="00EC6143" w:rsidRPr="009F4BA3" w:rsidRDefault="00EC6143" w:rsidP="00A8124D">
      <w:pPr>
        <w:shd w:val="clear" w:color="auto" w:fill="FFFFFF"/>
        <w:tabs>
          <w:tab w:val="left" w:leader="underscore" w:pos="57"/>
        </w:tabs>
        <w:jc w:val="center"/>
        <w:rPr>
          <w:szCs w:val="28"/>
        </w:rPr>
      </w:pPr>
    </w:p>
    <w:p w:rsidR="00EC6143" w:rsidRPr="009F4BA3" w:rsidRDefault="00EC6143" w:rsidP="00A8124D">
      <w:pPr>
        <w:shd w:val="clear" w:color="auto" w:fill="FFFFFF"/>
        <w:tabs>
          <w:tab w:val="left" w:leader="underscore" w:pos="57"/>
        </w:tabs>
        <w:jc w:val="center"/>
        <w:rPr>
          <w:szCs w:val="28"/>
        </w:rPr>
      </w:pPr>
    </w:p>
    <w:p w:rsidR="00EC6143" w:rsidRDefault="00EC6143" w:rsidP="009F4BA3">
      <w:pPr>
        <w:shd w:val="clear" w:color="auto" w:fill="FFFFFF"/>
        <w:ind w:firstLine="851"/>
        <w:rPr>
          <w:szCs w:val="28"/>
        </w:rPr>
      </w:pPr>
      <w:r>
        <w:rPr>
          <w:szCs w:val="28"/>
        </w:rPr>
        <w:t>В соответствии со статьями 15, 399, 406 Налогового кодекса Российской Федерации Совет Алексеевского сельского поселения Тихорецкого района                 р е ш и л:</w:t>
      </w:r>
    </w:p>
    <w:p w:rsidR="00EC6143" w:rsidRDefault="00EC6143" w:rsidP="009F4BA3">
      <w:pPr>
        <w:ind w:firstLine="851"/>
      </w:pPr>
      <w:r>
        <w:t>1.Внести в решение Совета Алексеевского сельского поселения Тихорецкого района от 18 ноября 2014 года № 16 «О налоге на имущество физических лиц (с изменением от 21 мая 2015 года № 50; от 12 февраля                2016 года № 97) изменение, изложив пункт 1 в следующей редакции:</w:t>
      </w:r>
    </w:p>
    <w:p w:rsidR="00EC6143" w:rsidRDefault="00EC6143" w:rsidP="009F4BA3">
      <w:pPr>
        <w:ind w:firstLine="851"/>
      </w:pPr>
      <w:r>
        <w:t>«1.Установить на территории Алексеевского сельского поселения Тихорецкого района налог на имущество физических лиц, определив налоговые ставки в следующих размерах:</w:t>
      </w:r>
    </w:p>
    <w:p w:rsidR="00EC6143" w:rsidRDefault="00EC6143" w:rsidP="009F4BA3">
      <w:pPr>
        <w:ind w:firstLine="85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3"/>
        <w:gridCol w:w="3265"/>
      </w:tblGrid>
      <w:tr w:rsidR="00EC6143" w:rsidTr="009F4BA3">
        <w:tc>
          <w:tcPr>
            <w:tcW w:w="6563" w:type="dxa"/>
          </w:tcPr>
          <w:p w:rsidR="00EC6143" w:rsidRDefault="00EC614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Суммарная инвентаризационная стоимость объектов налогообложения, умноженная на коэффициент- дефлятор (с учетом доли налогоплательщика в праве общей долевой собственности на каждый из таких объектов)</w:t>
            </w:r>
          </w:p>
        </w:tc>
        <w:tc>
          <w:tcPr>
            <w:tcW w:w="3265" w:type="dxa"/>
          </w:tcPr>
          <w:p w:rsidR="00EC6143" w:rsidRDefault="00EC614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Ставка налога</w:t>
            </w:r>
          </w:p>
          <w:p w:rsidR="00EC6143" w:rsidRDefault="00EC6143">
            <w:pPr>
              <w:spacing w:line="276" w:lineRule="auto"/>
              <w:rPr>
                <w:szCs w:val="28"/>
              </w:rPr>
            </w:pPr>
          </w:p>
        </w:tc>
      </w:tr>
      <w:tr w:rsidR="00EC6143" w:rsidTr="009F4BA3">
        <w:tc>
          <w:tcPr>
            <w:tcW w:w="6563" w:type="dxa"/>
          </w:tcPr>
          <w:p w:rsidR="00EC6143" w:rsidRDefault="00EC614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До 300000 рублей (включительно)</w:t>
            </w:r>
          </w:p>
        </w:tc>
        <w:tc>
          <w:tcPr>
            <w:tcW w:w="3265" w:type="dxa"/>
          </w:tcPr>
          <w:p w:rsidR="00EC6143" w:rsidRDefault="00EC6143" w:rsidP="009F4BA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0,1%</w:t>
            </w:r>
          </w:p>
        </w:tc>
      </w:tr>
      <w:tr w:rsidR="00EC6143" w:rsidTr="009F4BA3">
        <w:tc>
          <w:tcPr>
            <w:tcW w:w="6563" w:type="dxa"/>
          </w:tcPr>
          <w:p w:rsidR="00EC6143" w:rsidRDefault="00EC614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Свыше 300000 рублей до 500000 рублей (включительно)</w:t>
            </w:r>
          </w:p>
        </w:tc>
        <w:tc>
          <w:tcPr>
            <w:tcW w:w="3265" w:type="dxa"/>
          </w:tcPr>
          <w:p w:rsidR="00EC6143" w:rsidRDefault="00EC6143" w:rsidP="009F4BA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0,2%</w:t>
            </w:r>
          </w:p>
        </w:tc>
      </w:tr>
      <w:tr w:rsidR="00EC6143" w:rsidTr="009F4BA3">
        <w:tc>
          <w:tcPr>
            <w:tcW w:w="6563" w:type="dxa"/>
          </w:tcPr>
          <w:p w:rsidR="00EC6143" w:rsidRDefault="00EC614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Свыше 500000 рублей до 600000 рублей (включительно)</w:t>
            </w:r>
          </w:p>
        </w:tc>
        <w:tc>
          <w:tcPr>
            <w:tcW w:w="3265" w:type="dxa"/>
          </w:tcPr>
          <w:p w:rsidR="00EC6143" w:rsidRDefault="00EC6143" w:rsidP="009F4BA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0,3%</w:t>
            </w:r>
          </w:p>
        </w:tc>
      </w:tr>
      <w:tr w:rsidR="00EC6143" w:rsidTr="009F4BA3">
        <w:tc>
          <w:tcPr>
            <w:tcW w:w="6563" w:type="dxa"/>
          </w:tcPr>
          <w:p w:rsidR="00EC6143" w:rsidRDefault="00EC614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Свыше 600000 рублей до 800000 рублей (включительно)</w:t>
            </w:r>
          </w:p>
        </w:tc>
        <w:tc>
          <w:tcPr>
            <w:tcW w:w="3265" w:type="dxa"/>
          </w:tcPr>
          <w:p w:rsidR="00EC6143" w:rsidRDefault="00EC6143" w:rsidP="009F4BA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0,4%</w:t>
            </w:r>
          </w:p>
        </w:tc>
      </w:tr>
      <w:tr w:rsidR="00EC6143" w:rsidTr="009F4BA3">
        <w:trPr>
          <w:trHeight w:val="330"/>
        </w:trPr>
        <w:tc>
          <w:tcPr>
            <w:tcW w:w="6563" w:type="dxa"/>
          </w:tcPr>
          <w:p w:rsidR="00EC6143" w:rsidRDefault="00EC6143">
            <w:pPr>
              <w:spacing w:line="276" w:lineRule="auto"/>
              <w:ind w:right="-270"/>
              <w:rPr>
                <w:szCs w:val="28"/>
              </w:rPr>
            </w:pPr>
            <w:r>
              <w:rPr>
                <w:szCs w:val="28"/>
              </w:rPr>
              <w:t>Свыше 800000 рублей до 1000000 рублей (включительно)</w:t>
            </w:r>
          </w:p>
        </w:tc>
        <w:tc>
          <w:tcPr>
            <w:tcW w:w="3265" w:type="dxa"/>
          </w:tcPr>
          <w:p w:rsidR="00EC6143" w:rsidRDefault="00EC6143" w:rsidP="009F4BA3">
            <w:pPr>
              <w:spacing w:line="276" w:lineRule="auto"/>
              <w:ind w:left="-6892" w:firstLine="6892"/>
              <w:jc w:val="center"/>
              <w:rPr>
                <w:szCs w:val="28"/>
              </w:rPr>
            </w:pPr>
            <w:r>
              <w:rPr>
                <w:szCs w:val="28"/>
              </w:rPr>
              <w:t>0,5%</w:t>
            </w:r>
          </w:p>
        </w:tc>
      </w:tr>
      <w:tr w:rsidR="00EC6143" w:rsidTr="009F4BA3">
        <w:trPr>
          <w:trHeight w:val="330"/>
        </w:trPr>
        <w:tc>
          <w:tcPr>
            <w:tcW w:w="6563" w:type="dxa"/>
          </w:tcPr>
          <w:p w:rsidR="00EC6143" w:rsidRDefault="00EC6143">
            <w:pPr>
              <w:spacing w:line="276" w:lineRule="auto"/>
              <w:ind w:right="-270"/>
              <w:rPr>
                <w:szCs w:val="28"/>
              </w:rPr>
            </w:pPr>
            <w:r>
              <w:rPr>
                <w:szCs w:val="28"/>
              </w:rPr>
              <w:t>Свыше 1000000 рублей до 1500000 рублей (включительно)</w:t>
            </w:r>
          </w:p>
        </w:tc>
        <w:tc>
          <w:tcPr>
            <w:tcW w:w="3265" w:type="dxa"/>
          </w:tcPr>
          <w:p w:rsidR="00EC6143" w:rsidRDefault="00EC6143" w:rsidP="009F4BA3">
            <w:pPr>
              <w:spacing w:line="276" w:lineRule="auto"/>
              <w:ind w:left="-6892" w:firstLine="6989"/>
              <w:jc w:val="center"/>
              <w:rPr>
                <w:szCs w:val="28"/>
              </w:rPr>
            </w:pPr>
            <w:r>
              <w:rPr>
                <w:szCs w:val="28"/>
              </w:rPr>
              <w:t>0,7%</w:t>
            </w:r>
          </w:p>
        </w:tc>
      </w:tr>
      <w:tr w:rsidR="00EC6143" w:rsidTr="009F4BA3">
        <w:trPr>
          <w:trHeight w:val="330"/>
        </w:trPr>
        <w:tc>
          <w:tcPr>
            <w:tcW w:w="6563" w:type="dxa"/>
          </w:tcPr>
          <w:p w:rsidR="00EC6143" w:rsidRDefault="00EC6143">
            <w:pPr>
              <w:spacing w:line="276" w:lineRule="auto"/>
              <w:ind w:right="-270"/>
              <w:rPr>
                <w:szCs w:val="28"/>
              </w:rPr>
            </w:pPr>
            <w:r>
              <w:rPr>
                <w:szCs w:val="28"/>
              </w:rPr>
              <w:t xml:space="preserve">Свыше 1500000 рублей </w:t>
            </w:r>
          </w:p>
        </w:tc>
        <w:tc>
          <w:tcPr>
            <w:tcW w:w="3265" w:type="dxa"/>
          </w:tcPr>
          <w:p w:rsidR="00EC6143" w:rsidRDefault="00EC6143" w:rsidP="009F4BA3">
            <w:pPr>
              <w:spacing w:line="276" w:lineRule="auto"/>
              <w:ind w:left="-6892" w:firstLine="6989"/>
              <w:jc w:val="center"/>
              <w:rPr>
                <w:szCs w:val="28"/>
              </w:rPr>
            </w:pPr>
            <w:r>
              <w:rPr>
                <w:szCs w:val="28"/>
              </w:rPr>
              <w:t>0,8%</w:t>
            </w:r>
          </w:p>
          <w:p w:rsidR="00EC6143" w:rsidRDefault="00EC6143" w:rsidP="009F4BA3">
            <w:pPr>
              <w:spacing w:line="276" w:lineRule="auto"/>
              <w:ind w:left="-6892" w:firstLine="6989"/>
              <w:jc w:val="center"/>
              <w:rPr>
                <w:szCs w:val="28"/>
              </w:rPr>
            </w:pPr>
          </w:p>
        </w:tc>
      </w:tr>
    </w:tbl>
    <w:p w:rsidR="00EC6143" w:rsidRDefault="00EC6143" w:rsidP="009F4BA3">
      <w:pPr>
        <w:ind w:firstLine="709"/>
        <w:rPr>
          <w:szCs w:val="28"/>
        </w:rPr>
      </w:pPr>
      <w:r>
        <w:rPr>
          <w:szCs w:val="28"/>
        </w:rPr>
        <w:t>2.Настоящее решение вступает в силу со дня его официального опубликования и распространяется на правоотношения, возникшие с 1 января 2016 года.</w:t>
      </w:r>
    </w:p>
    <w:p w:rsidR="00EC6143" w:rsidRDefault="00EC6143" w:rsidP="009F4BA3">
      <w:pPr>
        <w:rPr>
          <w:szCs w:val="28"/>
        </w:rPr>
      </w:pPr>
    </w:p>
    <w:p w:rsidR="00EC6143" w:rsidRDefault="00EC6143" w:rsidP="009F4BA3">
      <w:pPr>
        <w:rPr>
          <w:szCs w:val="28"/>
        </w:rPr>
      </w:pPr>
    </w:p>
    <w:p w:rsidR="00EC6143" w:rsidRDefault="00EC6143" w:rsidP="00050B64">
      <w:pPr>
        <w:ind w:right="-2"/>
        <w:rPr>
          <w:szCs w:val="28"/>
        </w:rPr>
      </w:pPr>
      <w:r>
        <w:rPr>
          <w:szCs w:val="28"/>
        </w:rPr>
        <w:t xml:space="preserve">Исполняющий обязанности главы </w:t>
      </w:r>
    </w:p>
    <w:p w:rsidR="00EC6143" w:rsidRDefault="00EC6143" w:rsidP="00D7174C">
      <w:pPr>
        <w:ind w:right="-2"/>
        <w:rPr>
          <w:szCs w:val="28"/>
        </w:rPr>
      </w:pPr>
      <w:r w:rsidRPr="00050B64">
        <w:rPr>
          <w:szCs w:val="28"/>
        </w:rPr>
        <w:t>Алексеевского сельского поселения</w:t>
      </w:r>
      <w:r>
        <w:rPr>
          <w:szCs w:val="28"/>
        </w:rPr>
        <w:t xml:space="preserve"> </w:t>
      </w:r>
    </w:p>
    <w:p w:rsidR="00EC6143" w:rsidRPr="00050B64" w:rsidRDefault="00EC6143" w:rsidP="00D7174C">
      <w:pPr>
        <w:ind w:right="-2"/>
        <w:rPr>
          <w:szCs w:val="28"/>
        </w:rPr>
      </w:pPr>
      <w:r>
        <w:rPr>
          <w:szCs w:val="28"/>
        </w:rPr>
        <w:t>Тихорецкого района                                                                             Н.Е.Михайлов</w:t>
      </w:r>
    </w:p>
    <w:p w:rsidR="00EC6143" w:rsidRDefault="00EC6143" w:rsidP="00050B64">
      <w:pPr>
        <w:ind w:right="-2"/>
        <w:rPr>
          <w:szCs w:val="28"/>
        </w:rPr>
      </w:pPr>
    </w:p>
    <w:p w:rsidR="00EC6143" w:rsidRPr="00050B64" w:rsidRDefault="00EC6143" w:rsidP="00050B64">
      <w:pPr>
        <w:ind w:right="-2"/>
        <w:rPr>
          <w:szCs w:val="28"/>
        </w:rPr>
      </w:pPr>
    </w:p>
    <w:p w:rsidR="00EC6143" w:rsidRDefault="00EC6143" w:rsidP="00050B64">
      <w:pPr>
        <w:ind w:right="-2"/>
        <w:rPr>
          <w:szCs w:val="28"/>
        </w:rPr>
      </w:pPr>
      <w:r>
        <w:rPr>
          <w:szCs w:val="28"/>
        </w:rPr>
        <w:t>Заместитель председателя</w:t>
      </w:r>
      <w:r w:rsidRPr="00050B64">
        <w:rPr>
          <w:szCs w:val="28"/>
        </w:rPr>
        <w:t xml:space="preserve"> Совета</w:t>
      </w:r>
      <w:r>
        <w:rPr>
          <w:szCs w:val="28"/>
        </w:rPr>
        <w:t xml:space="preserve"> </w:t>
      </w:r>
    </w:p>
    <w:p w:rsidR="00EC6143" w:rsidRDefault="00EC6143" w:rsidP="00D7174C">
      <w:pPr>
        <w:ind w:right="-2"/>
        <w:rPr>
          <w:szCs w:val="28"/>
        </w:rPr>
      </w:pPr>
      <w:r w:rsidRPr="00050B64">
        <w:rPr>
          <w:szCs w:val="28"/>
        </w:rPr>
        <w:t>Алексеевского сельского поселения</w:t>
      </w:r>
      <w:r>
        <w:rPr>
          <w:szCs w:val="28"/>
        </w:rPr>
        <w:t xml:space="preserve"> </w:t>
      </w:r>
    </w:p>
    <w:p w:rsidR="00EC6143" w:rsidRPr="00050B64" w:rsidRDefault="00EC6143" w:rsidP="00D7174C">
      <w:pPr>
        <w:ind w:right="-2"/>
        <w:rPr>
          <w:szCs w:val="28"/>
        </w:rPr>
      </w:pPr>
      <w:r w:rsidRPr="00050B64">
        <w:rPr>
          <w:szCs w:val="28"/>
        </w:rPr>
        <w:t>Тихорецк</w:t>
      </w:r>
      <w:r>
        <w:rPr>
          <w:szCs w:val="28"/>
        </w:rPr>
        <w:t>ого района                                                                                    Л.Н.Юраш</w:t>
      </w:r>
    </w:p>
    <w:p w:rsidR="00EC6143" w:rsidRDefault="00EC6143">
      <w:bookmarkStart w:id="0" w:name="_GoBack"/>
      <w:bookmarkEnd w:id="0"/>
    </w:p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p w:rsidR="00EC6143" w:rsidRDefault="00EC6143"/>
    <w:sectPr w:rsidR="00EC6143" w:rsidSect="003F591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43" w:rsidRDefault="00EC6143">
      <w:r>
        <w:separator/>
      </w:r>
    </w:p>
  </w:endnote>
  <w:endnote w:type="continuationSeparator" w:id="0">
    <w:p w:rsidR="00EC6143" w:rsidRDefault="00EC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43" w:rsidRDefault="00EC6143">
      <w:r>
        <w:separator/>
      </w:r>
    </w:p>
  </w:footnote>
  <w:footnote w:type="continuationSeparator" w:id="0">
    <w:p w:rsidR="00EC6143" w:rsidRDefault="00EC6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143" w:rsidRDefault="00EC6143" w:rsidP="00761F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6143" w:rsidRDefault="00EC61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143" w:rsidRDefault="00EC6143" w:rsidP="00761F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C6143" w:rsidRDefault="00EC61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6D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81B"/>
    <w:rsid w:val="00042178"/>
    <w:rsid w:val="00050B64"/>
    <w:rsid w:val="001564C5"/>
    <w:rsid w:val="0019077C"/>
    <w:rsid w:val="001D46E8"/>
    <w:rsid w:val="002541F0"/>
    <w:rsid w:val="002A4D0E"/>
    <w:rsid w:val="003F5913"/>
    <w:rsid w:val="00430CDD"/>
    <w:rsid w:val="00502AB1"/>
    <w:rsid w:val="005122E6"/>
    <w:rsid w:val="00546DA6"/>
    <w:rsid w:val="00567F70"/>
    <w:rsid w:val="00675D36"/>
    <w:rsid w:val="00761F18"/>
    <w:rsid w:val="00873AA5"/>
    <w:rsid w:val="008C0F39"/>
    <w:rsid w:val="00997C69"/>
    <w:rsid w:val="009F4BA3"/>
    <w:rsid w:val="00A21D4D"/>
    <w:rsid w:val="00A8124D"/>
    <w:rsid w:val="00B94A54"/>
    <w:rsid w:val="00CA2C94"/>
    <w:rsid w:val="00CB3D24"/>
    <w:rsid w:val="00D7174C"/>
    <w:rsid w:val="00E522E1"/>
    <w:rsid w:val="00E869D7"/>
    <w:rsid w:val="00E90F60"/>
    <w:rsid w:val="00EB6438"/>
    <w:rsid w:val="00EC0EB8"/>
    <w:rsid w:val="00EC4F3F"/>
    <w:rsid w:val="00EC6143"/>
    <w:rsid w:val="00FB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4D"/>
    <w:pPr>
      <w:suppressAutoHyphens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F4B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124D"/>
    <w:pPr>
      <w:keepNext/>
      <w:numPr>
        <w:ilvl w:val="1"/>
        <w:numId w:val="1"/>
      </w:numPr>
      <w:jc w:val="center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0F6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124D"/>
    <w:rPr>
      <w:rFonts w:ascii="Times New Roman" w:hAnsi="Times New Roman" w:cs="Arial"/>
      <w:b/>
      <w:bCs/>
      <w:iCs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81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124D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rsid w:val="009F4B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0F60"/>
    <w:rPr>
      <w:rFonts w:ascii="Times New Roman" w:hAnsi="Times New Roman" w:cs="Times New Roman"/>
      <w:sz w:val="20"/>
      <w:szCs w:val="20"/>
      <w:lang w:eastAsia="ar-SA" w:bidi="ar-SA"/>
    </w:rPr>
  </w:style>
  <w:style w:type="character" w:styleId="PageNumber">
    <w:name w:val="page number"/>
    <w:basedOn w:val="DefaultParagraphFont"/>
    <w:uiPriority w:val="99"/>
    <w:rsid w:val="009F4B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317</Words>
  <Characters>1812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Елена</cp:lastModifiedBy>
  <cp:revision>3</cp:revision>
  <cp:lastPrinted>2016-12-09T07:34:00Z</cp:lastPrinted>
  <dcterms:created xsi:type="dcterms:W3CDTF">2016-12-16T11:58:00Z</dcterms:created>
  <dcterms:modified xsi:type="dcterms:W3CDTF">2016-12-16T11:59:00Z</dcterms:modified>
</cp:coreProperties>
</file>