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4"/>
      </w:tblGrid>
      <w:tr w:rsidR="001E7CDD" w:rsidTr="004D5101">
        <w:trPr>
          <w:trHeight w:val="360"/>
        </w:trPr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</w:tcPr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</w:t>
            </w:r>
          </w:p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Алексеевского сельского поселения</w:t>
            </w:r>
          </w:p>
          <w:p w:rsidR="001E7CDD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Тихорецкого района</w:t>
            </w:r>
          </w:p>
          <w:p w:rsidR="001E7CDD" w:rsidRPr="00180EF7" w:rsidRDefault="001E7CDD" w:rsidP="004D5101">
            <w:pPr>
              <w:pStyle w:val="ConsPlusNormal"/>
              <w:widowControl/>
              <w:ind w:firstLine="514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 № _________</w:t>
            </w:r>
            <w:r w:rsidRPr="00180E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1E7CDD" w:rsidRDefault="001E7CDD" w:rsidP="0000106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E7CDD" w:rsidRPr="00DF6AAA" w:rsidRDefault="001E7CDD" w:rsidP="0000106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E7CDD" w:rsidRPr="00DF6AAA" w:rsidRDefault="001E7CDD" w:rsidP="000010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>Положение</w:t>
      </w:r>
    </w:p>
    <w:p w:rsidR="001E7CDD" w:rsidRPr="00E24494" w:rsidRDefault="001E7CDD" w:rsidP="000010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4494">
        <w:rPr>
          <w:rFonts w:ascii="Times New Roman" w:hAnsi="Times New Roman" w:cs="Times New Roman"/>
          <w:sz w:val="28"/>
          <w:szCs w:val="28"/>
        </w:rPr>
        <w:t>о  конкурс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E24494">
        <w:rPr>
          <w:rFonts w:ascii="Times New Roman" w:hAnsi="Times New Roman" w:cs="Times New Roman"/>
          <w:sz w:val="28"/>
          <w:szCs w:val="28"/>
        </w:rPr>
        <w:t>на право размещения</w:t>
      </w:r>
    </w:p>
    <w:p w:rsidR="001E7CDD" w:rsidRPr="00E24494" w:rsidRDefault="001E7CDD" w:rsidP="000010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нестационарных торговых </w:t>
      </w:r>
      <w:r w:rsidRPr="00E24494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1E7CDD" w:rsidRPr="004D5101" w:rsidRDefault="001E7CDD" w:rsidP="0000106D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7CDD" w:rsidRPr="004D5101" w:rsidRDefault="001E7CDD" w:rsidP="0000106D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7CDD" w:rsidRPr="005C3952" w:rsidRDefault="001E7CDD" w:rsidP="0000106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95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E7CDD" w:rsidRDefault="001E7CDD" w:rsidP="00DF6AA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E7CDD" w:rsidRPr="00E83174" w:rsidRDefault="001E7CDD" w:rsidP="00DF6AA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3174">
        <w:rPr>
          <w:rFonts w:ascii="Times New Roman" w:hAnsi="Times New Roman" w:cs="Times New Roman"/>
          <w:b w:val="0"/>
          <w:bCs w:val="0"/>
          <w:sz w:val="28"/>
          <w:szCs w:val="28"/>
        </w:rPr>
        <w:t>1.1.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</w:t>
      </w:r>
      <w:r w:rsidRPr="00E831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оложение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конкурсе на право размещения нестационарных торговых объектов (далее – Положение) </w:t>
      </w:r>
      <w:r w:rsidRPr="00E83174">
        <w:rPr>
          <w:rFonts w:ascii="Times New Roman" w:hAnsi="Times New Roman" w:cs="Times New Roman"/>
          <w:b w:val="0"/>
          <w:bCs w:val="0"/>
          <w:sz w:val="28"/>
          <w:szCs w:val="28"/>
        </w:rPr>
        <w:t>определяет порядок проведения и условия участия в конкурсе на право размещения  нестационарных  торговых объектов на территории</w:t>
      </w:r>
      <w:r w:rsidRPr="002C1C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1CB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Алексеевского</w:t>
      </w:r>
      <w:r w:rsidRPr="002C1C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3174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Тихорецкого района (далее - Конкурс).</w:t>
      </w:r>
    </w:p>
    <w:p w:rsidR="001E7CDD" w:rsidRPr="00DE4ED1" w:rsidRDefault="001E7CDD" w:rsidP="00DF6AA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1.2.П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оложение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разработано в соответствии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Гражданским Кодексом Российской Федерации, 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от 28 декабря 2009 года № 381-ФЗ «О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основах государственного регулирования торговой деятельности в Российской Федерации», Федеральным законом  от 6 октября 2003 года № 131-ФЗ «Об общих </w:t>
      </w:r>
      <w:r w:rsidRPr="00EC7BE3">
        <w:rPr>
          <w:rFonts w:ascii="Times New Roman" w:hAnsi="Times New Roman" w:cs="Times New Roman"/>
          <w:b w:val="0"/>
          <w:bCs w:val="0"/>
          <w:sz w:val="28"/>
          <w:szCs w:val="28"/>
        </w:rPr>
        <w:t>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Указом Президента Российской Фед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ерации от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29 января 1992 года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9F2ED6">
        <w:rPr>
          <w:rFonts w:ascii="Times New Roman" w:hAnsi="Times New Roman" w:cs="Times New Roman"/>
          <w:b w:val="0"/>
          <w:bCs w:val="0"/>
          <w:sz w:val="28"/>
          <w:szCs w:val="28"/>
        </w:rPr>
        <w:t> 65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свободе торговли».</w:t>
      </w:r>
      <w:r w:rsidRPr="00DE4ED1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3. </w:t>
      </w:r>
      <w:r w:rsidRPr="005C3952">
        <w:rPr>
          <w:rFonts w:ascii="Times New Roman" w:hAnsi="Times New Roman" w:cs="Times New Roman"/>
          <w:sz w:val="28"/>
          <w:szCs w:val="28"/>
        </w:rPr>
        <w:t>Целями проведения Конкурса являются: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обеспечение единого порядка размещения </w:t>
      </w:r>
      <w:r w:rsidRPr="00E83174">
        <w:rPr>
          <w:rFonts w:ascii="Times New Roman" w:hAnsi="Times New Roman" w:cs="Times New Roman"/>
          <w:sz w:val="28"/>
          <w:szCs w:val="28"/>
        </w:rPr>
        <w:t>нестационарных  торговых объектов</w:t>
      </w:r>
      <w:r w:rsidRPr="005C395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(далее – поселения)</w:t>
      </w:r>
      <w:r w:rsidRPr="005C3952">
        <w:rPr>
          <w:rFonts w:ascii="Times New Roman" w:hAnsi="Times New Roman" w:cs="Times New Roman"/>
          <w:sz w:val="28"/>
          <w:szCs w:val="28"/>
        </w:rPr>
        <w:t>;</w:t>
      </w:r>
    </w:p>
    <w:p w:rsidR="001E7CDD" w:rsidRPr="009F2ED6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ED6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2ED6">
        <w:rPr>
          <w:rFonts w:ascii="Times New Roman" w:hAnsi="Times New Roman" w:cs="Times New Roman"/>
          <w:sz w:val="28"/>
          <w:szCs w:val="28"/>
        </w:rPr>
        <w:t xml:space="preserve"> устойчивого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9F2ED6">
        <w:rPr>
          <w:rFonts w:ascii="Times New Roman" w:hAnsi="Times New Roman" w:cs="Times New Roman"/>
          <w:sz w:val="28"/>
          <w:szCs w:val="28"/>
        </w:rPr>
        <w:t>развития территори</w:t>
      </w:r>
      <w:r>
        <w:rPr>
          <w:rFonts w:ascii="Times New Roman" w:hAnsi="Times New Roman" w:cs="Times New Roman"/>
          <w:sz w:val="28"/>
          <w:szCs w:val="28"/>
        </w:rPr>
        <w:t>и поселения;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обеспечение равных возможностей для реализации прав хозяйствующих субъектов на осуществление торговой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3952">
        <w:rPr>
          <w:rFonts w:ascii="Times New Roman" w:hAnsi="Times New Roman" w:cs="Times New Roman"/>
          <w:sz w:val="28"/>
          <w:szCs w:val="28"/>
        </w:rPr>
        <w:t>.</w:t>
      </w:r>
    </w:p>
    <w:p w:rsidR="001E7CDD" w:rsidRPr="00DF6AAA" w:rsidRDefault="001E7CDD" w:rsidP="00DF6AA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1.4. </w:t>
      </w:r>
      <w:r w:rsidRPr="00CE08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Предметом Конкурса является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право</w:t>
      </w:r>
      <w:r w:rsidRPr="00CE08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размещения нестационар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ных  торговых объектов</w:t>
      </w:r>
      <w:r w:rsidRPr="00CE08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 </w:t>
      </w:r>
      <w:r w:rsidRPr="0000106D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поселения.</w:t>
      </w:r>
      <w:r w:rsidRPr="00CE08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Объектом Конкурса является лот, включающий в себя одно место размещение объекта нестационарной мелкорозничной  торговли, оказания услуг на </w:t>
      </w:r>
      <w:r w:rsidRPr="00DF6AAA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соответствии с утвержденной схемой размещения нестационарных торговых объектов на территории муниципального образования Тихорецкий район, </w:t>
      </w:r>
      <w:r w:rsidRPr="00DF6A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ежегодно утверждаемой постановлением администрации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Тихорецкий район</w:t>
      </w:r>
      <w:r w:rsidRPr="00DF6AA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E7CDD" w:rsidRPr="00DF6A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 xml:space="preserve">1.5. Срок предоставления права на размещение </w:t>
      </w: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Pr="00DF6AAA">
        <w:rPr>
          <w:rFonts w:ascii="Times New Roman" w:hAnsi="Times New Roman" w:cs="Times New Roman"/>
          <w:sz w:val="28"/>
          <w:szCs w:val="28"/>
        </w:rPr>
        <w:t xml:space="preserve"> устанавливается:</w:t>
      </w:r>
    </w:p>
    <w:p w:rsidR="001E7CDD" w:rsidRPr="00DF6A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>до 1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 xml:space="preserve">для объектов, функционирующих в зимний период </w:t>
      </w:r>
      <w:r w:rsidRPr="00DF6AAA">
        <w:rPr>
          <w:rFonts w:ascii="Times New Roman" w:hAnsi="Times New Roman" w:cs="Times New Roman"/>
          <w:sz w:val="28"/>
          <w:szCs w:val="28"/>
        </w:rPr>
        <w:br/>
        <w:t>с 1 декабря по 1 января;</w:t>
      </w:r>
    </w:p>
    <w:p w:rsidR="001E7CDD" w:rsidRPr="00DF6A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>до 6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для объектов, функционирующих в весенне-летний период  с 1 мая по 31  октября;</w:t>
      </w:r>
    </w:p>
    <w:p w:rsidR="001E7CDD" w:rsidRPr="00DF6A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>до 6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для объектов, функционирующих в осенне-зимний период с 1 ноября по 30  апреля;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AA">
        <w:rPr>
          <w:rFonts w:ascii="Times New Roman" w:hAnsi="Times New Roman" w:cs="Times New Roman"/>
          <w:sz w:val="28"/>
          <w:szCs w:val="28"/>
        </w:rPr>
        <w:t>до 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952">
        <w:rPr>
          <w:rFonts w:ascii="Times New Roman" w:hAnsi="Times New Roman" w:cs="Times New Roman"/>
          <w:sz w:val="28"/>
          <w:szCs w:val="28"/>
        </w:rPr>
        <w:t>для иных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3 лет - для объектов с круглогодичным режимом работы, осуществляющих реализацию продовольственных и непродовольственных групп товаров.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Организатором Конкурса выступает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C3952">
        <w:rPr>
          <w:rFonts w:ascii="Times New Roman" w:hAnsi="Times New Roman" w:cs="Times New Roman"/>
          <w:sz w:val="28"/>
          <w:szCs w:val="28"/>
        </w:rPr>
        <w:t>(далее - Организатор).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7. </w:t>
      </w:r>
      <w:r w:rsidRPr="005C3952">
        <w:rPr>
          <w:rFonts w:ascii="Times New Roman" w:hAnsi="Times New Roman" w:cs="Times New Roman"/>
          <w:sz w:val="28"/>
          <w:szCs w:val="28"/>
        </w:rPr>
        <w:t>Конкурс проводит</w:t>
      </w:r>
      <w:r>
        <w:rPr>
          <w:rFonts w:ascii="Times New Roman" w:hAnsi="Times New Roman" w:cs="Times New Roman"/>
          <w:sz w:val="28"/>
          <w:szCs w:val="28"/>
        </w:rPr>
        <w:t xml:space="preserve"> конкурсная комиссия по проведению конкурса на право размещения нестационарных торговых объектов поселения (далее - К</w:t>
      </w:r>
      <w:r w:rsidRPr="005C3952">
        <w:rPr>
          <w:rFonts w:ascii="Times New Roman" w:hAnsi="Times New Roman" w:cs="Times New Roman"/>
          <w:sz w:val="28"/>
          <w:szCs w:val="28"/>
        </w:rPr>
        <w:t xml:space="preserve">онкурсная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C3952">
        <w:rPr>
          <w:rFonts w:ascii="Times New Roman" w:hAnsi="Times New Roman" w:cs="Times New Roman"/>
          <w:sz w:val="28"/>
          <w:szCs w:val="28"/>
        </w:rPr>
        <w:t>омиссия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3952">
        <w:rPr>
          <w:rFonts w:ascii="Times New Roman" w:hAnsi="Times New Roman" w:cs="Times New Roman"/>
          <w:sz w:val="28"/>
          <w:szCs w:val="28"/>
        </w:rPr>
        <w:t xml:space="preserve">, состав которой утверждается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поселения.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Организатор обеспечивает размещение информационного сообщения о проведении Конкурса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</w:t>
      </w:r>
      <w:r w:rsidRPr="005C3952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5C3952">
        <w:rPr>
          <w:rFonts w:ascii="Times New Roman" w:hAnsi="Times New Roman" w:cs="Times New Roman"/>
          <w:sz w:val="28"/>
          <w:szCs w:val="28"/>
        </w:rPr>
        <w:t>дней до</w:t>
      </w:r>
      <w:r>
        <w:rPr>
          <w:rFonts w:ascii="Times New Roman" w:hAnsi="Times New Roman" w:cs="Times New Roman"/>
          <w:sz w:val="28"/>
          <w:szCs w:val="28"/>
        </w:rPr>
        <w:t xml:space="preserve"> дня</w:t>
      </w:r>
      <w:r w:rsidRPr="005C3952">
        <w:rPr>
          <w:rFonts w:ascii="Times New Roman" w:hAnsi="Times New Roman" w:cs="Times New Roman"/>
          <w:sz w:val="28"/>
          <w:szCs w:val="28"/>
        </w:rPr>
        <w:t xml:space="preserve"> проведения Конкурса.</w:t>
      </w:r>
    </w:p>
    <w:p w:rsidR="001E7CDD" w:rsidRPr="00B016C6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6C6">
        <w:rPr>
          <w:rFonts w:ascii="Times New Roman" w:hAnsi="Times New Roman" w:cs="Times New Roman"/>
          <w:sz w:val="28"/>
          <w:szCs w:val="28"/>
        </w:rPr>
        <w:t>Организатор вправе внести изменения в информационное сообщение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Конкурса не позднее, чем за 5 </w:t>
      </w:r>
      <w:r w:rsidRPr="00B016C6">
        <w:rPr>
          <w:rFonts w:ascii="Times New Roman" w:hAnsi="Times New Roman" w:cs="Times New Roman"/>
          <w:sz w:val="28"/>
          <w:szCs w:val="28"/>
        </w:rPr>
        <w:t xml:space="preserve">дней до дня проведения Конкурса.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016C6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16C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 </w:t>
      </w:r>
      <w:r w:rsidRPr="00B016C6">
        <w:rPr>
          <w:rFonts w:ascii="Times New Roman" w:hAnsi="Times New Roman" w:cs="Times New Roman"/>
          <w:sz w:val="28"/>
          <w:szCs w:val="28"/>
        </w:rPr>
        <w:t>размеща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16C6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016C6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в </w:t>
      </w:r>
      <w:r w:rsidRPr="00B016C6">
        <w:rPr>
          <w:rFonts w:ascii="Times New Roman" w:hAnsi="Times New Roman" w:cs="Times New Roman"/>
          <w:sz w:val="28"/>
          <w:szCs w:val="28"/>
        </w:rPr>
        <w:t>теч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016C6">
        <w:rPr>
          <w:rFonts w:ascii="Times New Roman" w:hAnsi="Times New Roman" w:cs="Times New Roman"/>
          <w:sz w:val="28"/>
          <w:szCs w:val="28"/>
        </w:rPr>
        <w:t xml:space="preserve"> одного рабочего дня </w:t>
      </w:r>
      <w:r>
        <w:rPr>
          <w:rFonts w:ascii="Times New Roman" w:hAnsi="Times New Roman" w:cs="Times New Roman"/>
          <w:sz w:val="28"/>
          <w:szCs w:val="28"/>
        </w:rPr>
        <w:t>со дня внесения изменений.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784">
        <w:rPr>
          <w:rFonts w:ascii="Times New Roman" w:hAnsi="Times New Roman" w:cs="Times New Roman"/>
          <w:sz w:val="28"/>
          <w:szCs w:val="28"/>
        </w:rPr>
        <w:t>1.9.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и</w:t>
      </w:r>
      <w:r w:rsidRPr="005C3952">
        <w:rPr>
          <w:rFonts w:ascii="Times New Roman" w:hAnsi="Times New Roman" w:cs="Times New Roman"/>
          <w:sz w:val="28"/>
          <w:szCs w:val="28"/>
        </w:rPr>
        <w:t>нформационно</w:t>
      </w:r>
      <w:r>
        <w:rPr>
          <w:rFonts w:ascii="Times New Roman" w:hAnsi="Times New Roman" w:cs="Times New Roman"/>
          <w:sz w:val="28"/>
          <w:szCs w:val="28"/>
        </w:rPr>
        <w:t>м сообщении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</w:t>
      </w:r>
      <w:r w:rsidRPr="005C3952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C395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3952">
        <w:rPr>
          <w:rFonts w:ascii="Times New Roman" w:hAnsi="Times New Roman" w:cs="Times New Roman"/>
          <w:sz w:val="28"/>
          <w:szCs w:val="28"/>
        </w:rPr>
        <w:t>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и место проведения Конкурса;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место приема заявок;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дата и время начала и окончания приема заявок;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адрес и телефон Организатора;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дата, место и время </w:t>
      </w:r>
      <w:r>
        <w:rPr>
          <w:rFonts w:ascii="Times New Roman" w:hAnsi="Times New Roman" w:cs="Times New Roman"/>
          <w:sz w:val="28"/>
          <w:szCs w:val="28"/>
        </w:rPr>
        <w:t>вскрытия пакетов с заявками на участие в Конкурсе, их рассмотрения и подведения итогов Конкурса;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C3952">
        <w:rPr>
          <w:rFonts w:ascii="Times New Roman" w:hAnsi="Times New Roman" w:cs="Times New Roman"/>
          <w:sz w:val="28"/>
          <w:szCs w:val="28"/>
        </w:rPr>
        <w:t>онкурса;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Конкурса;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оформлении участия в Конкурсе;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лица, выигравшего Конкурс;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начальной цене;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требования, предъявляемые к участникам Конкурса;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срок, на который заключается договор о предоставлении права на размещение </w:t>
      </w:r>
      <w:r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Pr="005C3952">
        <w:rPr>
          <w:rFonts w:ascii="Times New Roman" w:hAnsi="Times New Roman" w:cs="Times New Roman"/>
          <w:sz w:val="28"/>
          <w:szCs w:val="28"/>
        </w:rPr>
        <w:t>;</w:t>
      </w:r>
    </w:p>
    <w:p w:rsidR="001E7CDD" w:rsidRPr="00BA4418" w:rsidRDefault="001E7CDD" w:rsidP="00DF6AAA">
      <w:pPr>
        <w:pStyle w:val="ConsPlusNormal"/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место получения </w:t>
      </w:r>
      <w:r>
        <w:rPr>
          <w:rFonts w:ascii="Times New Roman" w:hAnsi="Times New Roman" w:cs="Times New Roman"/>
          <w:sz w:val="28"/>
          <w:szCs w:val="28"/>
        </w:rPr>
        <w:t>информации об условиях Конкурса.</w:t>
      </w:r>
    </w:p>
    <w:p w:rsidR="001E7CDD" w:rsidRPr="00BA4418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7CDD" w:rsidRPr="005C3952" w:rsidRDefault="001E7CDD" w:rsidP="00DF6AAA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C3952">
        <w:rPr>
          <w:rFonts w:ascii="Times New Roman" w:hAnsi="Times New Roman" w:cs="Times New Roman"/>
          <w:sz w:val="28"/>
          <w:szCs w:val="28"/>
        </w:rPr>
        <w:t>Условия участия в Конкурсе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В Конкурсе </w:t>
      </w:r>
      <w:r>
        <w:rPr>
          <w:rFonts w:ascii="Times New Roman" w:hAnsi="Times New Roman" w:cs="Times New Roman"/>
          <w:sz w:val="28"/>
          <w:szCs w:val="28"/>
        </w:rPr>
        <w:t>принимают</w:t>
      </w:r>
      <w:r w:rsidRPr="005C3952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5C3952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 и юридические лица (далее - Заявитель), подавшие заявление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3952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3952">
        <w:rPr>
          <w:rFonts w:ascii="Times New Roman" w:hAnsi="Times New Roman" w:cs="Times New Roman"/>
          <w:sz w:val="28"/>
          <w:szCs w:val="28"/>
        </w:rPr>
        <w:t xml:space="preserve"> рабочих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C3952">
        <w:rPr>
          <w:rFonts w:ascii="Times New Roman" w:hAnsi="Times New Roman" w:cs="Times New Roman"/>
          <w:sz w:val="28"/>
          <w:szCs w:val="28"/>
        </w:rPr>
        <w:t xml:space="preserve"> до дня проведения Конкурса.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В случае внесения Организатором изменений в информационное сообщение о проведении Конкурса прием заявлений на участие в Конкурсе прекращается за 3 дня до даты проведения Конкурса.</w:t>
      </w:r>
    </w:p>
    <w:p w:rsidR="001E7CDD" w:rsidRPr="009A66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Pr="009A66AA">
        <w:rPr>
          <w:rFonts w:ascii="Times New Roman" w:hAnsi="Times New Roman" w:cs="Times New Roman"/>
          <w:sz w:val="28"/>
          <w:szCs w:val="28"/>
        </w:rPr>
        <w:t>Заявитель имеет право отозвать поданное заявление с документами не позднее, чем за 2 дня до дня проведения Конкурса, уведомив Организатора в письменной форме.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Pr="005C3952">
        <w:rPr>
          <w:rFonts w:ascii="Times New Roman" w:hAnsi="Times New Roman" w:cs="Times New Roman"/>
          <w:sz w:val="28"/>
          <w:szCs w:val="28"/>
        </w:rPr>
        <w:t>Заяв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5C3952">
        <w:rPr>
          <w:rFonts w:ascii="Times New Roman" w:hAnsi="Times New Roman" w:cs="Times New Roman"/>
          <w:sz w:val="28"/>
          <w:szCs w:val="28"/>
        </w:rPr>
        <w:t xml:space="preserve"> является официальным документом Заявителя, выражающим его намерение принять участие в Конкурсе.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Для участия в Конкурсе Заявитель представляет </w:t>
      </w:r>
      <w:r>
        <w:rPr>
          <w:rFonts w:ascii="Times New Roman" w:hAnsi="Times New Roman" w:cs="Times New Roman"/>
          <w:sz w:val="28"/>
          <w:szCs w:val="28"/>
        </w:rPr>
        <w:t>на рассмотрение Конкурсной Комиссии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 документы: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участие в</w:t>
      </w:r>
      <w:r w:rsidRPr="00E96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Конкурсе на</w:t>
      </w:r>
      <w:r w:rsidRPr="00E96F4E">
        <w:rPr>
          <w:rFonts w:ascii="Times New Roman" w:hAnsi="Times New Roman" w:cs="Times New Roman"/>
          <w:sz w:val="28"/>
          <w:szCs w:val="28"/>
        </w:rPr>
        <w:t xml:space="preserve"> право размещения </w:t>
      </w: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Pr="00E96F4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поселения, оформленное по установленной форме</w:t>
      </w:r>
      <w:r w:rsidRPr="00E96F4E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96F4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 к Положению); </w:t>
      </w:r>
    </w:p>
    <w:p w:rsidR="001E7CDD" w:rsidRPr="00E96F4E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4E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E96F4E">
        <w:rPr>
          <w:rFonts w:ascii="Times New Roman" w:hAnsi="Times New Roman" w:cs="Times New Roman"/>
          <w:sz w:val="28"/>
          <w:szCs w:val="28"/>
        </w:rPr>
        <w:t>представителя);</w:t>
      </w:r>
    </w:p>
    <w:p w:rsidR="001E7CDD" w:rsidRPr="00E96F4E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доверенность, </w:t>
      </w:r>
      <w:r w:rsidRPr="00E96F4E">
        <w:rPr>
          <w:rFonts w:ascii="Times New Roman" w:hAnsi="Times New Roman" w:cs="Times New Roman"/>
          <w:sz w:val="28"/>
          <w:szCs w:val="28"/>
        </w:rPr>
        <w:t>оформленную  в</w:t>
      </w:r>
      <w:r>
        <w:rPr>
          <w:rFonts w:ascii="Times New Roman" w:hAnsi="Times New Roman" w:cs="Times New Roman"/>
          <w:sz w:val="28"/>
          <w:szCs w:val="28"/>
        </w:rPr>
        <w:t xml:space="preserve">  установленном законом</w:t>
      </w:r>
      <w:r w:rsidRPr="00E96F4E">
        <w:rPr>
          <w:rFonts w:ascii="Times New Roman" w:hAnsi="Times New Roman" w:cs="Times New Roman"/>
          <w:sz w:val="28"/>
          <w:szCs w:val="28"/>
        </w:rPr>
        <w:t xml:space="preserve"> пор</w:t>
      </w:r>
      <w:r>
        <w:rPr>
          <w:rFonts w:ascii="Times New Roman" w:hAnsi="Times New Roman" w:cs="Times New Roman"/>
          <w:sz w:val="28"/>
          <w:szCs w:val="28"/>
        </w:rPr>
        <w:t>ядке, в  случае  представления интересов</w:t>
      </w:r>
      <w:r w:rsidRPr="00E96F4E">
        <w:rPr>
          <w:rFonts w:ascii="Times New Roman" w:hAnsi="Times New Roman" w:cs="Times New Roman"/>
          <w:sz w:val="28"/>
          <w:szCs w:val="28"/>
        </w:rPr>
        <w:t xml:space="preserve"> заявителя; </w:t>
      </w:r>
    </w:p>
    <w:p w:rsidR="001E7CDD" w:rsidRPr="00E96F4E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4E">
        <w:rPr>
          <w:rFonts w:ascii="Times New Roman" w:hAnsi="Times New Roman" w:cs="Times New Roman"/>
          <w:sz w:val="28"/>
          <w:szCs w:val="28"/>
        </w:rPr>
        <w:t>копию свидетельства о государственной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 или юридического лица</w:t>
      </w:r>
      <w:r w:rsidRPr="00E96F4E">
        <w:rPr>
          <w:rFonts w:ascii="Times New Roman" w:hAnsi="Times New Roman" w:cs="Times New Roman"/>
          <w:sz w:val="28"/>
          <w:szCs w:val="28"/>
        </w:rPr>
        <w:t>;</w:t>
      </w:r>
    </w:p>
    <w:p w:rsidR="001E7CDD" w:rsidRPr="00E96F4E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4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 (ИНН);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4E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 xml:space="preserve">у установленной формы </w:t>
      </w:r>
      <w:r w:rsidRPr="00E96F4E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исполнении налогоплательщиком обязанностей по оплате налогов, сборов, страховых взносов, пеней и налоговых санкций;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содержащих сведения, подтверждающие соответствие заявителя конкурсным условиям: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51"/>
        <w:gridCol w:w="4536"/>
        <w:gridCol w:w="3969"/>
      </w:tblGrid>
      <w:tr w:rsidR="001E7CD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№</w:t>
            </w:r>
            <w:r w:rsidRPr="005F4A5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Наименование конкурсного условия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Документы, содержащие сведения, подтверждающие соответствие участника конкурсным условиям</w:t>
            </w:r>
          </w:p>
        </w:tc>
      </w:tr>
      <w:tr w:rsidR="001E7CD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Предложения по внешнему виду нестационарного торгового объекта и прилегающей территории в едином архитектурно-дизайнерском стиле, согласованном с управлением по архитектуре и градостроительной деятельности администрации муниципального образования Тихорецкий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Эскиз, дизайн-проект нестационарного торгового объекта, согласованный с управлением по архитектуре и градостроительной деятельности администрации муниципального образования Тихорецкий район</w:t>
            </w:r>
          </w:p>
        </w:tc>
      </w:tr>
      <w:tr w:rsidR="001E7CD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Производство продукции общественного питания, сельскохозяйственной продукции и продукции её переработки сельхозтоваропроизводителями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Уведомление налогового органа о возможности применения системы налогообложения для сельскохозяйственных товаропроизводителей;</w:t>
            </w:r>
          </w:p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 xml:space="preserve">декларация об уплате </w:t>
            </w:r>
            <w:hyperlink r:id="rId6" w:history="1">
              <w:r w:rsidRPr="005F4A59">
                <w:rPr>
                  <w:rStyle w:val="a1"/>
                  <w:color w:val="000000"/>
                </w:rPr>
                <w:t>Единого сельскохозяйственного налога</w:t>
              </w:r>
            </w:hyperlink>
            <w:r w:rsidRPr="005F4A59">
              <w:rPr>
                <w:rFonts w:ascii="Times New Roman" w:hAnsi="Times New Roman" w:cs="Times New Roman"/>
              </w:rPr>
              <w:t xml:space="preserve"> за отчётный квартал текущего года;</w:t>
            </w:r>
          </w:p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правоустанавливающие документы на земельный участок для производства сельскохозяйственной продукции;</w:t>
            </w:r>
          </w:p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документы, подтверждающие наличие производственных мощностей для производства и переработки сельскохозяйственной продукции, продукции общественного питания и т.д.</w:t>
            </w:r>
          </w:p>
        </w:tc>
      </w:tr>
      <w:tr w:rsidR="001E7CD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Использование поверенных технических средств измерения (весов, мерных ёмкостей, мерной линейки)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Документы, подтверждающие проведение поверки технических средств измерения (весов, мерных ёмкостей, мерной линейки) на планируемый период размещения нестационарных торговых объектов</w:t>
            </w:r>
          </w:p>
        </w:tc>
      </w:tr>
      <w:tr w:rsidR="001E7CD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"/>
              <w:spacing w:line="256" w:lineRule="auto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Опыт работы заявителя в потребительской сфере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CDD" w:rsidRPr="005F4A59" w:rsidRDefault="001E7CDD" w:rsidP="005E546C">
            <w:pPr>
              <w:pStyle w:val="a0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5F4A59">
              <w:rPr>
                <w:rFonts w:ascii="Times New Roman" w:hAnsi="Times New Roman" w:cs="Times New Roman"/>
              </w:rPr>
              <w:t>Благодарности, награды, участие в системах сертификации, договор на право размещения нестационарного торгового объекта на территории муниципального образования Тихорецкий район, заключённый на предшествующие периоды и др.</w:t>
            </w:r>
          </w:p>
        </w:tc>
      </w:tr>
    </w:tbl>
    <w:p w:rsidR="001E7CDD" w:rsidRDefault="001E7CDD" w:rsidP="00AC4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представляемых на Конкурс документов (далее – Опись), заверенная Заявителем;</w:t>
      </w:r>
    </w:p>
    <w:p w:rsidR="001E7CDD" w:rsidRDefault="001E7CDD" w:rsidP="00AC4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запечатанный (заклеенный) конверт с </w:t>
      </w:r>
      <w:r w:rsidRPr="00E96F4E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96F4E">
        <w:rPr>
          <w:rFonts w:ascii="Times New Roman" w:hAnsi="Times New Roman" w:cs="Times New Roman"/>
          <w:sz w:val="28"/>
          <w:szCs w:val="28"/>
        </w:rPr>
        <w:t xml:space="preserve"> предложение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96F4E">
        <w:rPr>
          <w:rFonts w:ascii="Times New Roman" w:hAnsi="Times New Roman" w:cs="Times New Roman"/>
          <w:sz w:val="28"/>
          <w:szCs w:val="28"/>
        </w:rPr>
        <w:t xml:space="preserve"> за право раз</w:t>
      </w:r>
      <w:r>
        <w:rPr>
          <w:rFonts w:ascii="Times New Roman" w:hAnsi="Times New Roman" w:cs="Times New Roman"/>
          <w:sz w:val="28"/>
          <w:szCs w:val="28"/>
        </w:rPr>
        <w:t>мещения нестационарных торговых объектов</w:t>
      </w:r>
      <w:r w:rsidRPr="00E96F4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поселения (далее-Финансовое предложение), оформленным по </w:t>
      </w:r>
      <w:r w:rsidRPr="0021502D">
        <w:rPr>
          <w:rFonts w:ascii="Times New Roman" w:hAnsi="Times New Roman" w:cs="Times New Roman"/>
          <w:sz w:val="28"/>
          <w:szCs w:val="28"/>
        </w:rPr>
        <w:t>установленной форме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 к Положению). </w:t>
      </w:r>
    </w:p>
    <w:p w:rsidR="001E7CDD" w:rsidRDefault="001E7CDD" w:rsidP="00AC4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лицевой стороне конверта, содержащего финансовое предложение указывается:</w:t>
      </w:r>
    </w:p>
    <w:p w:rsidR="001E7CDD" w:rsidRDefault="001E7CDD" w:rsidP="00AC4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местонахождение Заявителя;</w:t>
      </w:r>
    </w:p>
    <w:p w:rsidR="001E7CDD" w:rsidRDefault="001E7CDD" w:rsidP="00AC4E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ассортимент товаров, предполагаемых Заявителем к реализации;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место размещения нестационарного торгового объекта, в соответствии с графическим изображением (приложение № 2), утвержденными постановлением администрацией муниципального образования Тихорецкий район от 11.11.2015 г. № 1189 «Об утверждении схемы размещения нестационарных торговых объектов на территории муниципального образования Тихорецкий район» (далее -  Схема);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предполагаемого размещения нестационарного торгового объекта, в соответствии с описательной частью Схемы;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 расшифровкой и печать (при наличии) Заявителя.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бланке финансового предложения указывается: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Заявителя;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размещения нестационарного торгового объекта, в соответствии со Схемой;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финансового предложения указывается цифрами и прописью;</w:t>
      </w:r>
    </w:p>
    <w:p w:rsidR="001E7CDD" w:rsidRDefault="001E7CDD" w:rsidP="00DD3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Заявителя с расшифровкой.</w:t>
      </w:r>
    </w:p>
    <w:p w:rsidR="001E7CDD" w:rsidRPr="009A66AA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Pr="009A66AA">
        <w:rPr>
          <w:rFonts w:ascii="Times New Roman" w:hAnsi="Times New Roman" w:cs="Times New Roman"/>
          <w:sz w:val="28"/>
          <w:szCs w:val="28"/>
        </w:rPr>
        <w:t>Копии представляемых на Конкурс документов завер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Pr="009A66AA">
        <w:rPr>
          <w:rFonts w:ascii="Times New Roman" w:hAnsi="Times New Roman" w:cs="Times New Roman"/>
          <w:sz w:val="28"/>
          <w:szCs w:val="28"/>
        </w:rPr>
        <w:t xml:space="preserve"> нотариально или самим Заявителем, который несет личную ответственность, в соответствии с законодательством Российской Федерации в случае недостоверности (несоответствия) заверенной им копии.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Все указанные в пунктах 2.4 и 2.5 раздела 2 настоящего Положения документы сдаются Заявителем Организатору на бумажном носителе в запечатанном (заклеенном) пакете, исключающем возможность доступа к содержимому до момента его вскрытия на заседании Конкурсной Комиссии.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документы, кроме финансового предложения прошиваются и пронумеровываются заявителем в соответствии с описью.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предложение в отдельно запечатанном конверте вкладывается в пакет.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На лицевую сторону пакета с документами Заявителем наносится следующая информация: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заявителя;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представления пакета Организатору;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 расшифровкой и печать (при наличии) Заявителя.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</w:t>
      </w:r>
      <w:r w:rsidRPr="005C3952">
        <w:rPr>
          <w:rFonts w:ascii="Times New Roman" w:hAnsi="Times New Roman" w:cs="Times New Roman"/>
          <w:sz w:val="28"/>
          <w:szCs w:val="28"/>
        </w:rPr>
        <w:t>Организатор Конкурса:</w:t>
      </w:r>
    </w:p>
    <w:p w:rsidR="001E7CDD" w:rsidRPr="0031771C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71C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771C">
        <w:rPr>
          <w:rFonts w:ascii="Times New Roman" w:hAnsi="Times New Roman" w:cs="Times New Roman"/>
          <w:sz w:val="28"/>
          <w:szCs w:val="28"/>
        </w:rPr>
        <w:t>акет Заявителя в журнале приема с указанием даты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771C">
        <w:rPr>
          <w:rFonts w:ascii="Times New Roman" w:hAnsi="Times New Roman" w:cs="Times New Roman"/>
          <w:sz w:val="28"/>
          <w:szCs w:val="28"/>
        </w:rPr>
        <w:t xml:space="preserve"> времени </w:t>
      </w:r>
      <w:r>
        <w:rPr>
          <w:rFonts w:ascii="Times New Roman" w:hAnsi="Times New Roman" w:cs="Times New Roman"/>
          <w:sz w:val="28"/>
          <w:szCs w:val="28"/>
        </w:rPr>
        <w:t>поступления пакета</w:t>
      </w:r>
      <w:r w:rsidRPr="0031771C">
        <w:rPr>
          <w:rFonts w:ascii="Times New Roman" w:hAnsi="Times New Roman" w:cs="Times New Roman"/>
          <w:sz w:val="28"/>
          <w:szCs w:val="28"/>
        </w:rPr>
        <w:t>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проверяет </w:t>
      </w:r>
      <w:r>
        <w:rPr>
          <w:rFonts w:ascii="Times New Roman" w:hAnsi="Times New Roman" w:cs="Times New Roman"/>
          <w:sz w:val="28"/>
          <w:szCs w:val="28"/>
        </w:rPr>
        <w:t>полноту и правильность информации на лицевой стороне пакета</w:t>
      </w:r>
      <w:r w:rsidRPr="005C3952">
        <w:rPr>
          <w:rFonts w:ascii="Times New Roman" w:hAnsi="Times New Roman" w:cs="Times New Roman"/>
          <w:sz w:val="28"/>
          <w:szCs w:val="28"/>
        </w:rPr>
        <w:t>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целостность пакета;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принимает решение о приеме (об отказе в приеме) </w:t>
      </w:r>
      <w:r>
        <w:rPr>
          <w:rFonts w:ascii="Times New Roman" w:hAnsi="Times New Roman" w:cs="Times New Roman"/>
          <w:sz w:val="28"/>
          <w:szCs w:val="28"/>
        </w:rPr>
        <w:t>пакета Заявителя</w:t>
      </w:r>
      <w:r w:rsidRPr="005C3952">
        <w:rPr>
          <w:rFonts w:ascii="Times New Roman" w:hAnsi="Times New Roman" w:cs="Times New Roman"/>
          <w:sz w:val="28"/>
          <w:szCs w:val="28"/>
        </w:rPr>
        <w:t>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5C3952">
        <w:rPr>
          <w:rFonts w:ascii="Times New Roman" w:hAnsi="Times New Roman" w:cs="Times New Roman"/>
          <w:sz w:val="28"/>
          <w:szCs w:val="28"/>
        </w:rPr>
        <w:t xml:space="preserve"> приняти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3952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приеме или </w:t>
      </w:r>
      <w:r w:rsidRPr="005C3952">
        <w:rPr>
          <w:rFonts w:ascii="Times New Roman" w:hAnsi="Times New Roman" w:cs="Times New Roman"/>
          <w:sz w:val="28"/>
          <w:szCs w:val="28"/>
        </w:rPr>
        <w:t xml:space="preserve">об отказе в приеме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771C">
        <w:rPr>
          <w:rFonts w:ascii="Times New Roman" w:hAnsi="Times New Roman" w:cs="Times New Roman"/>
          <w:sz w:val="28"/>
          <w:szCs w:val="28"/>
        </w:rPr>
        <w:t>акета Заявителя,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незамедлительно выдает Заявителю письменное сообщение. В сообщении</w:t>
      </w:r>
      <w:r w:rsidRPr="005C3952">
        <w:rPr>
          <w:rFonts w:ascii="Times New Roman" w:hAnsi="Times New Roman" w:cs="Times New Roman"/>
          <w:sz w:val="28"/>
          <w:szCs w:val="28"/>
        </w:rPr>
        <w:t xml:space="preserve"> указ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Pr="005C3952">
        <w:rPr>
          <w:rFonts w:ascii="Times New Roman" w:hAnsi="Times New Roman" w:cs="Times New Roman"/>
          <w:sz w:val="28"/>
          <w:szCs w:val="28"/>
        </w:rPr>
        <w:t xml:space="preserve"> 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3952">
        <w:rPr>
          <w:rFonts w:ascii="Times New Roman" w:hAnsi="Times New Roman" w:cs="Times New Roman"/>
          <w:sz w:val="28"/>
          <w:szCs w:val="28"/>
        </w:rPr>
        <w:t xml:space="preserve"> и подпис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C3952">
        <w:rPr>
          <w:rFonts w:ascii="Times New Roman" w:hAnsi="Times New Roman" w:cs="Times New Roman"/>
          <w:sz w:val="28"/>
          <w:szCs w:val="28"/>
        </w:rPr>
        <w:t xml:space="preserve"> лица, </w:t>
      </w:r>
      <w:r>
        <w:rPr>
          <w:rFonts w:ascii="Times New Roman" w:hAnsi="Times New Roman" w:cs="Times New Roman"/>
          <w:sz w:val="28"/>
          <w:szCs w:val="28"/>
        </w:rPr>
        <w:t>осуществляющего прием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пакетов Заявителей</w:t>
      </w:r>
      <w:r w:rsidRPr="005C3952">
        <w:rPr>
          <w:rFonts w:ascii="Times New Roman" w:hAnsi="Times New Roman" w:cs="Times New Roman"/>
          <w:sz w:val="28"/>
          <w:szCs w:val="28"/>
        </w:rPr>
        <w:t xml:space="preserve"> на Кон</w:t>
      </w:r>
      <w:r>
        <w:rPr>
          <w:rFonts w:ascii="Times New Roman" w:hAnsi="Times New Roman" w:cs="Times New Roman"/>
          <w:sz w:val="28"/>
          <w:szCs w:val="28"/>
        </w:rPr>
        <w:t>курс, а при отказе в приеме пакета Заявителя указываются причины отказа.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</w:t>
      </w:r>
      <w:r>
        <w:rPr>
          <w:rFonts w:ascii="Times New Roman" w:hAnsi="Times New Roman" w:cs="Times New Roman"/>
          <w:sz w:val="28"/>
          <w:szCs w:val="28"/>
        </w:rPr>
        <w:t xml:space="preserve">пакета Заявителя </w:t>
      </w:r>
      <w:r w:rsidRPr="005C395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участие в</w:t>
      </w:r>
      <w:r w:rsidRPr="005C3952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952">
        <w:rPr>
          <w:rFonts w:ascii="Times New Roman" w:hAnsi="Times New Roman" w:cs="Times New Roman"/>
          <w:sz w:val="28"/>
          <w:szCs w:val="28"/>
        </w:rPr>
        <w:t>в случа</w:t>
      </w:r>
      <w:r>
        <w:rPr>
          <w:rFonts w:ascii="Times New Roman" w:hAnsi="Times New Roman" w:cs="Times New Roman"/>
          <w:sz w:val="28"/>
          <w:szCs w:val="28"/>
        </w:rPr>
        <w:t>ях: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лицевой стороне пакета отсутствует (не полностью отражена) или  не поддается прочтению информация, указанная в пункте 2.7 раздела                                    2 настоящего Положения;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имеет повреждения (разрывы, порезы) или не запечатан (не заклеен).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 Заполнение бланков заявлений, финансовых предложений и выполнение информационных надписей на конвертах возможно как в машинописном виде так и рукописном. </w:t>
      </w:r>
    </w:p>
    <w:p w:rsidR="001E7CDD" w:rsidRDefault="001E7CDD" w:rsidP="00DF6AAA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7CDD" w:rsidRPr="005C3952" w:rsidRDefault="001E7CDD" w:rsidP="00DF6AAA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C3952">
        <w:rPr>
          <w:rFonts w:ascii="Times New Roman" w:hAnsi="Times New Roman" w:cs="Times New Roman"/>
          <w:sz w:val="28"/>
          <w:szCs w:val="28"/>
        </w:rPr>
        <w:t>Порядок проведения Конкурса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Pr="005C3952">
        <w:rPr>
          <w:rFonts w:ascii="Times New Roman" w:hAnsi="Times New Roman" w:cs="Times New Roman"/>
          <w:sz w:val="28"/>
          <w:szCs w:val="28"/>
        </w:rPr>
        <w:t>Конкурс проходит в месте</w:t>
      </w:r>
      <w:r>
        <w:rPr>
          <w:rFonts w:ascii="Times New Roman" w:hAnsi="Times New Roman" w:cs="Times New Roman"/>
          <w:sz w:val="28"/>
          <w:szCs w:val="28"/>
        </w:rPr>
        <w:t>, в день и время, установленные в опубликованном Организатором информационном сообщении.</w:t>
      </w:r>
    </w:p>
    <w:p w:rsidR="001E7CDD" w:rsidRPr="00BF3BF6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 Извещение членов Конкурсной Комиссии о месте, времени и дате проведения конкурса осуществляется Организатором </w:t>
      </w:r>
      <w:r w:rsidRPr="00BF3BF6">
        <w:rPr>
          <w:rFonts w:ascii="Times New Roman" w:hAnsi="Times New Roman" w:cs="Times New Roman"/>
          <w:sz w:val="28"/>
          <w:szCs w:val="28"/>
        </w:rPr>
        <w:t>посредством направления сообщений.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На заседаниях Конкурсной Комиссии, кроме ее членов, вправе  присутствовать лица, подавшие заявления на участие в Конкурсе.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 Общее время проведения Конкурса не может превышать 6 (шесть) рабочих дней.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sz w:val="28"/>
          <w:szCs w:val="28"/>
        </w:rPr>
        <w:t>проводится в два этапа.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На первом этапе Конкурса Конкурсная Комиссия в своем заседании осуществляет: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вскрытие пакетов Заявителей;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допуске или отказе Заявителю в дальнейшем участии в Конкурсе;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рассмотрение, оценку и анализ представленных на Конкурс Заявителем документов, кроме Финансового предложения;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 номеров Участникам Конкурса  исходя из даты и времени подачи пакета;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протокола по результатам вскрытия пакетов, анализа представленных Заявителем документов и итогам проведения первого этапа Конкурса. Протокол подписывается председателем Комиссии, ее членами, принимавшими участие в заседании, и секретарем.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 Основанием для отказа Заявителю в дальнейшем участии в Конкурсе является:</w:t>
      </w:r>
    </w:p>
    <w:p w:rsidR="001E7CDD" w:rsidRPr="00764469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не прошиты, не пронумерованы, заполнены с использованием карандаша или не соответствуют Описи по своему фактическому наличию</w:t>
      </w:r>
      <w:r w:rsidRPr="00764469">
        <w:rPr>
          <w:rFonts w:ascii="Times New Roman" w:hAnsi="Times New Roman" w:cs="Times New Roman"/>
          <w:sz w:val="28"/>
          <w:szCs w:val="28"/>
        </w:rPr>
        <w:t>;</w:t>
      </w:r>
    </w:p>
    <w:p w:rsidR="001E7CDD" w:rsidRPr="00764469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 п</w:t>
      </w:r>
      <w:r w:rsidRPr="00764469">
        <w:rPr>
          <w:rFonts w:ascii="Times New Roman" w:hAnsi="Times New Roman" w:cs="Times New Roman"/>
          <w:sz w:val="28"/>
          <w:szCs w:val="28"/>
        </w:rPr>
        <w:t>акете одного или нескольких документов, предусмот</w:t>
      </w:r>
      <w:r>
        <w:rPr>
          <w:rFonts w:ascii="Times New Roman" w:hAnsi="Times New Roman" w:cs="Times New Roman"/>
          <w:sz w:val="28"/>
          <w:szCs w:val="28"/>
        </w:rPr>
        <w:t>ренных пунктом 2.4</w:t>
      </w:r>
      <w:r w:rsidRPr="00764469">
        <w:rPr>
          <w:rFonts w:ascii="Times New Roman" w:hAnsi="Times New Roman" w:cs="Times New Roman"/>
          <w:sz w:val="28"/>
          <w:szCs w:val="28"/>
        </w:rPr>
        <w:t xml:space="preserve"> раздела 2 настоящего Положения;</w:t>
      </w:r>
    </w:p>
    <w:p w:rsidR="001E7CDD" w:rsidRPr="00764469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469">
        <w:rPr>
          <w:rFonts w:ascii="Times New Roman" w:hAnsi="Times New Roman" w:cs="Times New Roman"/>
          <w:sz w:val="28"/>
          <w:szCs w:val="28"/>
        </w:rPr>
        <w:t>копии представленных документов не заверены в соответствии с пунк</w:t>
      </w:r>
      <w:r>
        <w:rPr>
          <w:rFonts w:ascii="Times New Roman" w:hAnsi="Times New Roman" w:cs="Times New Roman"/>
          <w:sz w:val="28"/>
          <w:szCs w:val="28"/>
        </w:rPr>
        <w:t>том 2.5</w:t>
      </w:r>
      <w:r w:rsidRPr="00764469">
        <w:rPr>
          <w:rFonts w:ascii="Times New Roman" w:hAnsi="Times New Roman" w:cs="Times New Roman"/>
          <w:sz w:val="28"/>
          <w:szCs w:val="28"/>
        </w:rPr>
        <w:t xml:space="preserve"> раздела 2 настоящего Положения;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 Заявителя неисполненных обязанностей по оплате налогов, сборов, страховых взносов, пеней и налоговых санкций.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 Заявитель, в отношении которого принято решение Конкурсной Комиссией о допуске к дальнейшему участию в Конкурсе,  приобретает статус Участника Конкурса (далее - Участник). Участнику по каждому лоту присваивается номер, исходя из даты и времени подачи пакета. В случае принятия Конкурсной комиссией решения об отказе к допуску всех Заявителей по заявленному лоту, Конкурс признается несостоявшимся.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3.9. </w:t>
      </w:r>
      <w:r w:rsidRPr="005C3952">
        <w:rPr>
          <w:rFonts w:ascii="Times New Roman" w:hAnsi="Times New Roman" w:cs="Times New Roman"/>
          <w:sz w:val="28"/>
          <w:szCs w:val="28"/>
        </w:rPr>
        <w:t xml:space="preserve">Критериями оценки и </w:t>
      </w:r>
      <w:r>
        <w:rPr>
          <w:rFonts w:ascii="Times New Roman" w:hAnsi="Times New Roman" w:cs="Times New Roman"/>
          <w:sz w:val="28"/>
          <w:szCs w:val="28"/>
        </w:rPr>
        <w:t>анализа представленных Участником документов является: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соответствие представленных документов пункту 2.4 раздела 2 настоящего Положения;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или отсутствие дополнительной информации, предложенной Заявителем на Конкурс, в соответствии с пунктом 2.6 раздела 2 настоящего Положения.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 На втором этапе работы Конкурсная Комиссия осуществляет: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и вскрытие конвертов с финансовыми предложениями Участников;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рассмотрении или отказе в рассмотрении финансового предложения Участника;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оценку финансовых предложений Участников;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>оформле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5C3952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C3952">
        <w:rPr>
          <w:rFonts w:ascii="Times New Roman" w:hAnsi="Times New Roman" w:cs="Times New Roman"/>
          <w:sz w:val="28"/>
          <w:szCs w:val="28"/>
        </w:rPr>
        <w:t>о результата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C395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оценки финансовых предложений Участников. Протокол подписывается председателем Комиссии, ее членами, принимавшими участие в заседании, и секретарем.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 Основанием для отказа в принятии к рассмотрению финансового предложения Участника является: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финансового предложения форме и содержанию, предусмотренном  пунктом 2.4 раздела 2 настоящего Положения;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или отсутствие на конверте с Финансовым предложением или в самом Финансовом предложении информации, предусмотренной пунктом 2.4 раздела 2 настоящего Положения, а равно невозможность прочтения;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финансового предложения указан Участником ниже стартового размера финансового предложения, предусмотренного лотом Конкурса.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 Во время проведения второго этапа конкурса Участник имеет право отказаться от рассмотрения Конкурсной Комиссией любого поданного им финансового предложения до момента вскрытия его конверта с Финансовым предложением.  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вскрытием конверта с финансовым предложением Конкурсная Комиссия удостоверяется в отсутствии или наличии отказа от участия в Конкурсе присутствующего Участника.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участия в конкурсе может быть подан Участником (либо представителем Участника) только в случае его личного присутствия на заседании Конкурсной Комиссии.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подается устным предложением, после чего оформляется заявлением от Участника по установленной форме (приложение № 3 к Положению).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Участника Конкурса от рассмотрения его финансового предложения в обязательном порядке вносится в протокол заседания Конкурсной Комиссии.</w:t>
      </w:r>
    </w:p>
    <w:p w:rsidR="001E7CDD" w:rsidRPr="00E83A84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3.13. </w:t>
      </w:r>
      <w:r w:rsidRPr="00E83A84">
        <w:rPr>
          <w:rFonts w:ascii="Times New Roman" w:hAnsi="Times New Roman" w:cs="Times New Roman"/>
          <w:sz w:val="28"/>
          <w:szCs w:val="28"/>
        </w:rPr>
        <w:t>При выявлении на первом этапе Конкурса одного Участника по заявленному лоту и при принятии Конкурсной комиссией его финансового предложения, Конкурсная Комиссия признает его победителем Конкурса.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3.14. </w:t>
      </w:r>
      <w:r w:rsidRPr="00E83A84">
        <w:rPr>
          <w:rFonts w:ascii="Times New Roman" w:hAnsi="Times New Roman" w:cs="Times New Roman"/>
          <w:sz w:val="28"/>
          <w:szCs w:val="28"/>
        </w:rPr>
        <w:t>При выявлении на первом этапе Конкурса двух и более Участников  по заявленному лоту  и при принятии Конкурсной комиссией решения о рассмотрении Финансового предложения в отношении всех Участников по заявленному лоту, победителем Конкурса признается Участник, который во втором этапе Конкурса предложил  наибол</w:t>
      </w:r>
      <w:r>
        <w:rPr>
          <w:rFonts w:ascii="Times New Roman" w:hAnsi="Times New Roman" w:cs="Times New Roman"/>
          <w:sz w:val="28"/>
          <w:szCs w:val="28"/>
        </w:rPr>
        <w:t>ьшее  Финансовое  предложение.</w:t>
      </w:r>
    </w:p>
    <w:p w:rsidR="001E7CDD" w:rsidRPr="00675BBE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3.15. </w:t>
      </w:r>
      <w:r w:rsidRPr="00675BBE">
        <w:rPr>
          <w:rFonts w:ascii="Times New Roman" w:hAnsi="Times New Roman" w:cs="Times New Roman"/>
          <w:sz w:val="28"/>
          <w:szCs w:val="28"/>
        </w:rPr>
        <w:t xml:space="preserve">В случае если заявления двух или более участников соответствуют условиям Конкурса и их предложения содержат одинаковый размер </w:t>
      </w:r>
      <w:hyperlink w:anchor="sub_2" w:history="1">
        <w:r w:rsidRPr="00675BBE">
          <w:rPr>
            <w:rStyle w:val="a1"/>
            <w:sz w:val="28"/>
            <w:szCs w:val="28"/>
          </w:rPr>
          <w:t>финансового предложения</w:t>
        </w:r>
      </w:hyperlink>
      <w:r w:rsidRPr="00675BBE">
        <w:rPr>
          <w:rFonts w:ascii="Times New Roman" w:hAnsi="Times New Roman" w:cs="Times New Roman"/>
          <w:sz w:val="28"/>
          <w:szCs w:val="28"/>
        </w:rPr>
        <w:t>, предпочтение отдается участнику, ранее других представившему заявление на участие в Конкурсе.</w:t>
      </w:r>
    </w:p>
    <w:p w:rsidR="001E7CDD" w:rsidRPr="007A2F63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3.16. </w:t>
      </w:r>
      <w:r w:rsidRPr="007A2F63">
        <w:rPr>
          <w:rFonts w:ascii="Times New Roman" w:hAnsi="Times New Roman" w:cs="Times New Roman"/>
          <w:sz w:val="28"/>
          <w:szCs w:val="28"/>
        </w:rPr>
        <w:t xml:space="preserve">Конечным результатом Конкурса является рассмотрение всех поступивших и принятых Конкурсной Комиссией Финансовых предложений Участников по каждому лоту Конкурса. </w:t>
      </w:r>
    </w:p>
    <w:p w:rsidR="001E7CDD" w:rsidRPr="007A2F63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3.17. </w:t>
      </w:r>
      <w:r w:rsidRPr="007A2F63">
        <w:rPr>
          <w:rFonts w:ascii="Times New Roman" w:hAnsi="Times New Roman" w:cs="Times New Roman"/>
          <w:sz w:val="28"/>
          <w:szCs w:val="28"/>
        </w:rPr>
        <w:t xml:space="preserve">Итоги Конкурса оформляются итоговым протоколом, в котором указывается победитель по каждому лоту Конкурса, на основании протоколов поэтапных заседаний Конкурсной Комиссии. </w:t>
      </w:r>
    </w:p>
    <w:p w:rsidR="001E7CDD" w:rsidRPr="007A2F63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63">
        <w:rPr>
          <w:rFonts w:ascii="Times New Roman" w:hAnsi="Times New Roman" w:cs="Times New Roman"/>
          <w:sz w:val="28"/>
          <w:szCs w:val="28"/>
        </w:rPr>
        <w:t>Итоговый протокол Конкурса оформляется в течение 3-х дней с даты проведения второго этапа Конкурса и подписывается председателем Комиссии, ее членами, принимавшими участие в заседаниях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F63">
        <w:rPr>
          <w:rFonts w:ascii="Times New Roman" w:hAnsi="Times New Roman" w:cs="Times New Roman"/>
          <w:sz w:val="28"/>
          <w:szCs w:val="28"/>
        </w:rPr>
        <w:t xml:space="preserve"> и секретарем. </w:t>
      </w:r>
    </w:p>
    <w:p w:rsidR="001E7CDD" w:rsidRPr="007A2F63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F63">
        <w:rPr>
          <w:rFonts w:ascii="Times New Roman" w:hAnsi="Times New Roman" w:cs="Times New Roman"/>
          <w:sz w:val="28"/>
          <w:szCs w:val="28"/>
        </w:rPr>
        <w:t>Организатор Кон</w:t>
      </w:r>
      <w:r>
        <w:rPr>
          <w:rFonts w:ascii="Times New Roman" w:hAnsi="Times New Roman" w:cs="Times New Roman"/>
          <w:sz w:val="28"/>
          <w:szCs w:val="28"/>
        </w:rPr>
        <w:t>курса обеспечивает в течение 10</w:t>
      </w:r>
      <w:r w:rsidRPr="007A2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 w:rsidRPr="007A2F63">
        <w:rPr>
          <w:rFonts w:ascii="Times New Roman" w:hAnsi="Times New Roman" w:cs="Times New Roman"/>
          <w:sz w:val="28"/>
          <w:szCs w:val="28"/>
        </w:rPr>
        <w:t xml:space="preserve"> с даты пр</w:t>
      </w:r>
      <w:r>
        <w:rPr>
          <w:rFonts w:ascii="Times New Roman" w:hAnsi="Times New Roman" w:cs="Times New Roman"/>
          <w:sz w:val="28"/>
          <w:szCs w:val="28"/>
        </w:rPr>
        <w:t>оведения второго этапа Конкурса</w:t>
      </w:r>
      <w:r w:rsidRPr="007A2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размещения</w:t>
      </w:r>
      <w:r w:rsidRPr="007A2F63">
        <w:rPr>
          <w:rFonts w:ascii="Times New Roman" w:hAnsi="Times New Roman" w:cs="Times New Roman"/>
          <w:sz w:val="28"/>
          <w:szCs w:val="28"/>
        </w:rPr>
        <w:t xml:space="preserve"> итогового протокола Конкурса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7A2F63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A2F63">
        <w:rPr>
          <w:rFonts w:ascii="Times New Roman" w:hAnsi="Times New Roman" w:cs="Times New Roman"/>
          <w:sz w:val="28"/>
          <w:szCs w:val="28"/>
        </w:rPr>
        <w:t>.</w:t>
      </w:r>
    </w:p>
    <w:p w:rsidR="001E7CDD" w:rsidRPr="007A2F63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 С Победителем Конкурса</w:t>
      </w:r>
      <w:r w:rsidRPr="007A2F6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основании итогового протокола в</w:t>
      </w:r>
      <w:r w:rsidRPr="007A2F63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чение 5 дней после предоставления им Организатору</w:t>
      </w:r>
      <w:r w:rsidRPr="007A2F63">
        <w:rPr>
          <w:rFonts w:ascii="Times New Roman" w:hAnsi="Times New Roman" w:cs="Times New Roman"/>
          <w:sz w:val="28"/>
          <w:szCs w:val="28"/>
        </w:rPr>
        <w:t xml:space="preserve"> доку</w:t>
      </w:r>
      <w:r>
        <w:rPr>
          <w:rFonts w:ascii="Times New Roman" w:hAnsi="Times New Roman" w:cs="Times New Roman"/>
          <w:sz w:val="28"/>
          <w:szCs w:val="28"/>
        </w:rPr>
        <w:t>ментов, указанных в разделе 5 настоящего Положения, заключается</w:t>
      </w:r>
      <w:r w:rsidRPr="007A2F63">
        <w:rPr>
          <w:rFonts w:ascii="Times New Roman" w:hAnsi="Times New Roman" w:cs="Times New Roman"/>
          <w:sz w:val="28"/>
          <w:szCs w:val="28"/>
        </w:rPr>
        <w:t xml:space="preserve"> Дого</w:t>
      </w:r>
      <w:r>
        <w:rPr>
          <w:rFonts w:ascii="Times New Roman" w:hAnsi="Times New Roman" w:cs="Times New Roman"/>
          <w:sz w:val="28"/>
          <w:szCs w:val="28"/>
        </w:rPr>
        <w:t>вор о</w:t>
      </w:r>
      <w:r w:rsidRPr="007A2F63">
        <w:rPr>
          <w:rFonts w:ascii="Times New Roman" w:hAnsi="Times New Roman" w:cs="Times New Roman"/>
          <w:sz w:val="28"/>
          <w:szCs w:val="28"/>
        </w:rPr>
        <w:t xml:space="preserve"> предоставл</w:t>
      </w:r>
      <w:r>
        <w:rPr>
          <w:rFonts w:ascii="Times New Roman" w:hAnsi="Times New Roman" w:cs="Times New Roman"/>
          <w:sz w:val="28"/>
          <w:szCs w:val="28"/>
        </w:rPr>
        <w:t>ении права на</w:t>
      </w:r>
      <w:r w:rsidRPr="007A2F63">
        <w:rPr>
          <w:rFonts w:ascii="Times New Roman" w:hAnsi="Times New Roman" w:cs="Times New Roman"/>
          <w:sz w:val="28"/>
          <w:szCs w:val="28"/>
        </w:rPr>
        <w:t xml:space="preserve"> размеще</w:t>
      </w:r>
      <w:r>
        <w:rPr>
          <w:rFonts w:ascii="Times New Roman" w:hAnsi="Times New Roman" w:cs="Times New Roman"/>
          <w:sz w:val="28"/>
          <w:szCs w:val="28"/>
        </w:rPr>
        <w:t>ние нестационарного</w:t>
      </w:r>
      <w:r w:rsidRPr="007A2F63">
        <w:rPr>
          <w:rFonts w:ascii="Times New Roman" w:hAnsi="Times New Roman" w:cs="Times New Roman"/>
          <w:sz w:val="28"/>
          <w:szCs w:val="28"/>
        </w:rPr>
        <w:t xml:space="preserve"> </w:t>
      </w:r>
      <w:r w:rsidRPr="00A622C6">
        <w:rPr>
          <w:rFonts w:ascii="Times New Roman" w:hAnsi="Times New Roman" w:cs="Times New Roman"/>
          <w:sz w:val="28"/>
          <w:szCs w:val="28"/>
        </w:rPr>
        <w:t>торгов</w:t>
      </w:r>
      <w:r>
        <w:rPr>
          <w:rFonts w:ascii="Times New Roman" w:hAnsi="Times New Roman" w:cs="Times New Roman"/>
          <w:sz w:val="28"/>
          <w:szCs w:val="28"/>
        </w:rPr>
        <w:t>ого объекта</w:t>
      </w:r>
      <w:r w:rsidRPr="00A62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622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A62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A2F63">
        <w:rPr>
          <w:rFonts w:ascii="Times New Roman" w:hAnsi="Times New Roman" w:cs="Times New Roman"/>
          <w:sz w:val="28"/>
          <w:szCs w:val="28"/>
        </w:rPr>
        <w:t>.</w:t>
      </w:r>
    </w:p>
    <w:p w:rsidR="001E7CDD" w:rsidRPr="00DE1594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3.19. </w:t>
      </w:r>
      <w:r w:rsidRPr="00DE1594">
        <w:rPr>
          <w:rFonts w:ascii="Times New Roman" w:hAnsi="Times New Roman" w:cs="Times New Roman"/>
          <w:sz w:val="28"/>
          <w:szCs w:val="28"/>
        </w:rPr>
        <w:t xml:space="preserve">В случае отказа Победителя Конкурса от заключения </w:t>
      </w:r>
      <w:r>
        <w:rPr>
          <w:rFonts w:ascii="Times New Roman" w:hAnsi="Times New Roman" w:cs="Times New Roman"/>
          <w:sz w:val="28"/>
          <w:szCs w:val="28"/>
        </w:rPr>
        <w:t>договора о предоставлении права</w:t>
      </w:r>
      <w:r w:rsidRPr="00DE159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размещение нестационарного</w:t>
      </w:r>
      <w:r w:rsidRPr="007A2F63">
        <w:rPr>
          <w:rFonts w:ascii="Times New Roman" w:hAnsi="Times New Roman" w:cs="Times New Roman"/>
          <w:sz w:val="28"/>
          <w:szCs w:val="28"/>
        </w:rPr>
        <w:t xml:space="preserve"> </w:t>
      </w:r>
      <w:r w:rsidRPr="00A622C6">
        <w:rPr>
          <w:rFonts w:ascii="Times New Roman" w:hAnsi="Times New Roman" w:cs="Times New Roman"/>
          <w:sz w:val="28"/>
          <w:szCs w:val="28"/>
        </w:rPr>
        <w:t>торгов</w:t>
      </w:r>
      <w:r>
        <w:rPr>
          <w:rFonts w:ascii="Times New Roman" w:hAnsi="Times New Roman" w:cs="Times New Roman"/>
          <w:sz w:val="28"/>
          <w:szCs w:val="28"/>
        </w:rPr>
        <w:t xml:space="preserve">ого объекта или неисполнения </w:t>
      </w:r>
      <w:r w:rsidRPr="00DE1594">
        <w:rPr>
          <w:rFonts w:ascii="Times New Roman" w:hAnsi="Times New Roman" w:cs="Times New Roman"/>
          <w:sz w:val="28"/>
          <w:szCs w:val="28"/>
        </w:rPr>
        <w:t xml:space="preserve">в установленные сроки требований раздела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1594">
        <w:rPr>
          <w:rFonts w:ascii="Times New Roman" w:hAnsi="Times New Roman" w:cs="Times New Roman"/>
          <w:sz w:val="28"/>
          <w:szCs w:val="28"/>
        </w:rPr>
        <w:t xml:space="preserve"> настоящего Положения, Конкурсная Комиссия принимает решение о признании Победителем Конкурса по данному лоту Участника, которому присвоен второй номер. </w:t>
      </w:r>
    </w:p>
    <w:p w:rsidR="001E7CDD" w:rsidRDefault="001E7CDD" w:rsidP="004779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Участника,</w:t>
      </w:r>
      <w:r w:rsidRPr="00DE1594">
        <w:rPr>
          <w:rFonts w:ascii="Times New Roman" w:hAnsi="Times New Roman" w:cs="Times New Roman"/>
          <w:sz w:val="28"/>
          <w:szCs w:val="28"/>
        </w:rPr>
        <w:t xml:space="preserve"> которому присвоен второй номер от заключения </w:t>
      </w:r>
      <w:r>
        <w:rPr>
          <w:rFonts w:ascii="Times New Roman" w:hAnsi="Times New Roman" w:cs="Times New Roman"/>
          <w:sz w:val="28"/>
          <w:szCs w:val="28"/>
        </w:rPr>
        <w:t>договора о предоставлении права на</w:t>
      </w:r>
      <w:r w:rsidRPr="00DE1594">
        <w:rPr>
          <w:rFonts w:ascii="Times New Roman" w:hAnsi="Times New Roman" w:cs="Times New Roman"/>
          <w:sz w:val="28"/>
          <w:szCs w:val="28"/>
        </w:rPr>
        <w:t xml:space="preserve"> размеще</w:t>
      </w:r>
      <w:r>
        <w:rPr>
          <w:rFonts w:ascii="Times New Roman" w:hAnsi="Times New Roman" w:cs="Times New Roman"/>
          <w:sz w:val="28"/>
          <w:szCs w:val="28"/>
        </w:rPr>
        <w:t>ние нестационарного</w:t>
      </w:r>
      <w:r w:rsidRPr="007A2F63">
        <w:rPr>
          <w:rFonts w:ascii="Times New Roman" w:hAnsi="Times New Roman" w:cs="Times New Roman"/>
          <w:sz w:val="28"/>
          <w:szCs w:val="28"/>
        </w:rPr>
        <w:t xml:space="preserve"> </w:t>
      </w:r>
      <w:r w:rsidRPr="00A622C6">
        <w:rPr>
          <w:rFonts w:ascii="Times New Roman" w:hAnsi="Times New Roman" w:cs="Times New Roman"/>
          <w:sz w:val="28"/>
          <w:szCs w:val="28"/>
        </w:rPr>
        <w:t>торгов</w:t>
      </w:r>
      <w:r>
        <w:rPr>
          <w:rFonts w:ascii="Times New Roman" w:hAnsi="Times New Roman" w:cs="Times New Roman"/>
          <w:sz w:val="28"/>
          <w:szCs w:val="28"/>
        </w:rPr>
        <w:t xml:space="preserve">ого объекта или неисполнения </w:t>
      </w:r>
      <w:r w:rsidRPr="00DE1594">
        <w:rPr>
          <w:rFonts w:ascii="Times New Roman" w:hAnsi="Times New Roman" w:cs="Times New Roman"/>
          <w:sz w:val="28"/>
          <w:szCs w:val="28"/>
        </w:rPr>
        <w:t xml:space="preserve">в установленные сроки требований раздела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1594">
        <w:rPr>
          <w:rFonts w:ascii="Times New Roman" w:hAnsi="Times New Roman" w:cs="Times New Roman"/>
          <w:sz w:val="28"/>
          <w:szCs w:val="28"/>
        </w:rPr>
        <w:t xml:space="preserve"> настоящего Положения, Конкурс</w:t>
      </w:r>
      <w:r>
        <w:rPr>
          <w:rFonts w:ascii="Times New Roman" w:hAnsi="Times New Roman" w:cs="Times New Roman"/>
          <w:sz w:val="28"/>
          <w:szCs w:val="28"/>
        </w:rPr>
        <w:t xml:space="preserve">ная Комиссия </w:t>
      </w:r>
      <w:r w:rsidRPr="00DE1594">
        <w:rPr>
          <w:rFonts w:ascii="Times New Roman" w:hAnsi="Times New Roman" w:cs="Times New Roman"/>
          <w:sz w:val="28"/>
          <w:szCs w:val="28"/>
        </w:rPr>
        <w:t>принимает решение о признании Конкурса несостоявшим</w:t>
      </w:r>
      <w:r>
        <w:rPr>
          <w:rFonts w:ascii="Times New Roman" w:hAnsi="Times New Roman" w:cs="Times New Roman"/>
          <w:sz w:val="28"/>
          <w:szCs w:val="28"/>
        </w:rPr>
        <w:t xml:space="preserve">ся. Решение Конкурсной Комиссии о признания Конкурса несостоявшимся оформляется протоколом, который публикуется на официальном сайте администрации поселения в порядке, определенном в пункте 3.17 настоящего Положения. </w:t>
      </w:r>
    </w:p>
    <w:p w:rsidR="001E7CDD" w:rsidRPr="00B53C17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5C3952">
        <w:rPr>
          <w:rFonts w:ascii="Times New Roman" w:hAnsi="Times New Roman" w:cs="Times New Roman"/>
          <w:sz w:val="28"/>
          <w:szCs w:val="28"/>
        </w:rPr>
        <w:t>Обязанности победителя Конкурса</w:t>
      </w:r>
    </w:p>
    <w:p w:rsidR="001E7CDD" w:rsidRDefault="001E7CDD" w:rsidP="00DF6AAA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C39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 Для  заключения договора о предоставлении права на размещение  нестационарного торгового объекта, </w:t>
      </w:r>
      <w:r w:rsidRPr="005C3952">
        <w:rPr>
          <w:rFonts w:ascii="Times New Roman" w:hAnsi="Times New Roman" w:cs="Times New Roman"/>
          <w:sz w:val="28"/>
          <w:szCs w:val="28"/>
        </w:rPr>
        <w:t>Победитель Конкурса обязан</w:t>
      </w:r>
      <w:r>
        <w:rPr>
          <w:rFonts w:ascii="Times New Roman" w:hAnsi="Times New Roman" w:cs="Times New Roman"/>
          <w:sz w:val="28"/>
          <w:szCs w:val="28"/>
        </w:rPr>
        <w:t xml:space="preserve"> в течение 5  дней со дня размещения на официальном сайте поселения  итогового протокола Конкурса, предоставить Организатору следующие документы:</w:t>
      </w:r>
      <w:r w:rsidRPr="005C3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C3952">
        <w:rPr>
          <w:rFonts w:ascii="Times New Roman" w:hAnsi="Times New Roman" w:cs="Times New Roman"/>
          <w:sz w:val="28"/>
          <w:szCs w:val="28"/>
        </w:rPr>
        <w:t xml:space="preserve">оговор на вывоз твердых и </w:t>
      </w:r>
      <w:r>
        <w:rPr>
          <w:rFonts w:ascii="Times New Roman" w:hAnsi="Times New Roman" w:cs="Times New Roman"/>
          <w:sz w:val="28"/>
          <w:szCs w:val="28"/>
        </w:rPr>
        <w:t>коммунальных</w:t>
      </w:r>
      <w:r w:rsidRPr="005C3952">
        <w:rPr>
          <w:rFonts w:ascii="Times New Roman" w:hAnsi="Times New Roman" w:cs="Times New Roman"/>
          <w:sz w:val="28"/>
          <w:szCs w:val="28"/>
        </w:rPr>
        <w:t xml:space="preserve"> отходов с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C3952">
        <w:rPr>
          <w:rFonts w:ascii="Times New Roman" w:hAnsi="Times New Roman" w:cs="Times New Roman"/>
          <w:sz w:val="28"/>
          <w:szCs w:val="28"/>
        </w:rPr>
        <w:t>специализированн</w:t>
      </w:r>
      <w:r>
        <w:rPr>
          <w:rFonts w:ascii="Times New Roman" w:hAnsi="Times New Roman" w:cs="Times New Roman"/>
          <w:sz w:val="28"/>
          <w:szCs w:val="28"/>
        </w:rPr>
        <w:t>ой организацией;</w:t>
      </w:r>
    </w:p>
    <w:p w:rsidR="001E7CDD" w:rsidRPr="005C3952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C3952">
        <w:rPr>
          <w:rFonts w:ascii="Times New Roman" w:hAnsi="Times New Roman" w:cs="Times New Roman"/>
          <w:sz w:val="28"/>
          <w:szCs w:val="28"/>
        </w:rPr>
        <w:t>оговор на подключение к источникам энергообеспечения (при необходимости)</w:t>
      </w:r>
      <w:r>
        <w:rPr>
          <w:rFonts w:ascii="Times New Roman" w:hAnsi="Times New Roman" w:cs="Times New Roman"/>
          <w:sz w:val="28"/>
          <w:szCs w:val="28"/>
        </w:rPr>
        <w:t xml:space="preserve"> и мобильные туалетные кабины (если такие имеются);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платежный документ, подтверждающий оплату предложенной  суммы финансового предложения за право размещения на территории поселения.  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Заключительное положение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Суммы оплаты за право размещения нестационарного торгового объекта на территории поселения зачисляются в бюджет поселения.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33515D">
        <w:rPr>
          <w:rFonts w:ascii="Times New Roman" w:hAnsi="Times New Roman" w:cs="Times New Roman"/>
          <w:sz w:val="28"/>
          <w:szCs w:val="28"/>
        </w:rPr>
        <w:t>Победитель Конкурса с момента заключения договора полностью несет ответственность за выполнение условий договора.</w:t>
      </w: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Если конкурс признан несостоявшимся, проводится повторный конкурс в порядке, установленном настоящим Положением.</w:t>
      </w:r>
    </w:p>
    <w:p w:rsidR="001E7CDD" w:rsidRPr="005A0752" w:rsidRDefault="001E7CDD" w:rsidP="005A0752">
      <w:pPr>
        <w:ind w:firstLine="709"/>
        <w:jc w:val="both"/>
        <w:rPr>
          <w:rFonts w:eastAsia="Times New Roman"/>
          <w:color w:val="333333"/>
          <w:sz w:val="28"/>
          <w:szCs w:val="28"/>
          <w:lang w:eastAsia="ru-RU"/>
        </w:rPr>
      </w:pPr>
    </w:p>
    <w:p w:rsidR="001E7CDD" w:rsidRDefault="001E7CDD" w:rsidP="00DF6A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DF6A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bookmarkStart w:id="0" w:name="_GoBack"/>
      <w:bookmarkEnd w:id="0"/>
    </w:p>
    <w:p w:rsidR="001E7CDD" w:rsidRDefault="001E7CDD" w:rsidP="00DF6A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E7CDD" w:rsidRDefault="001E7CDD" w:rsidP="00DF6A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7703">
        <w:rPr>
          <w:rFonts w:ascii="Times New Roman" w:hAnsi="Times New Roman" w:cs="Times New Roman"/>
          <w:sz w:val="28"/>
          <w:szCs w:val="28"/>
        </w:rPr>
        <w:t>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Н.Е.Михайлов</w:t>
      </w:r>
    </w:p>
    <w:p w:rsidR="001E7CDD" w:rsidRDefault="001E7CDD" w:rsidP="0000106D">
      <w:pPr>
        <w:pStyle w:val="ConsPlusNormal"/>
        <w:widowControl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E7CDD" w:rsidRDefault="001E7CDD" w:rsidP="008A4018"/>
    <w:sectPr w:rsidR="001E7CDD" w:rsidSect="00BC49A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CDD" w:rsidRDefault="001E7CDD" w:rsidP="00BC49A1">
      <w:r>
        <w:separator/>
      </w:r>
    </w:p>
  </w:endnote>
  <w:endnote w:type="continuationSeparator" w:id="0">
    <w:p w:rsidR="001E7CDD" w:rsidRDefault="001E7CDD" w:rsidP="00BC4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CDD" w:rsidRDefault="001E7CDD" w:rsidP="00BC49A1">
      <w:r>
        <w:separator/>
      </w:r>
    </w:p>
  </w:footnote>
  <w:footnote w:type="continuationSeparator" w:id="0">
    <w:p w:rsidR="001E7CDD" w:rsidRDefault="001E7CDD" w:rsidP="00BC49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DD" w:rsidRPr="00BC49A1" w:rsidRDefault="001E7CDD">
    <w:pPr>
      <w:pStyle w:val="Header"/>
      <w:jc w:val="center"/>
      <w:rPr>
        <w:sz w:val="28"/>
        <w:szCs w:val="28"/>
      </w:rPr>
    </w:pPr>
    <w:r w:rsidRPr="00BC49A1">
      <w:rPr>
        <w:sz w:val="28"/>
        <w:szCs w:val="28"/>
      </w:rPr>
      <w:fldChar w:fldCharType="begin"/>
    </w:r>
    <w:r w:rsidRPr="00BC49A1">
      <w:rPr>
        <w:sz w:val="28"/>
        <w:szCs w:val="28"/>
      </w:rPr>
      <w:instrText xml:space="preserve"> PAGE   \* MERGEFORMAT </w:instrText>
    </w:r>
    <w:r w:rsidRPr="00BC49A1">
      <w:rPr>
        <w:sz w:val="28"/>
        <w:szCs w:val="28"/>
      </w:rPr>
      <w:fldChar w:fldCharType="separate"/>
    </w:r>
    <w:r>
      <w:rPr>
        <w:noProof/>
        <w:sz w:val="28"/>
        <w:szCs w:val="28"/>
      </w:rPr>
      <w:t>9</w:t>
    </w:r>
    <w:r w:rsidRPr="00BC49A1">
      <w:rPr>
        <w:sz w:val="28"/>
        <w:szCs w:val="28"/>
      </w:rPr>
      <w:fldChar w:fldCharType="end"/>
    </w:r>
  </w:p>
  <w:p w:rsidR="001E7CDD" w:rsidRDefault="001E7C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06D"/>
    <w:rsid w:val="0000106D"/>
    <w:rsid w:val="000425AC"/>
    <w:rsid w:val="00072E71"/>
    <w:rsid w:val="000B7E9A"/>
    <w:rsid w:val="000C4983"/>
    <w:rsid w:val="000C4F43"/>
    <w:rsid w:val="000F1D32"/>
    <w:rsid w:val="00142B03"/>
    <w:rsid w:val="00162D1D"/>
    <w:rsid w:val="00180EF7"/>
    <w:rsid w:val="001E1C99"/>
    <w:rsid w:val="001E7CDD"/>
    <w:rsid w:val="0021502D"/>
    <w:rsid w:val="00237ED7"/>
    <w:rsid w:val="00263F94"/>
    <w:rsid w:val="0026769A"/>
    <w:rsid w:val="00276B71"/>
    <w:rsid w:val="0027789A"/>
    <w:rsid w:val="002A5D3F"/>
    <w:rsid w:val="002A5D82"/>
    <w:rsid w:val="002C1CB9"/>
    <w:rsid w:val="002D1DE9"/>
    <w:rsid w:val="002F0D79"/>
    <w:rsid w:val="00302B7F"/>
    <w:rsid w:val="0031771C"/>
    <w:rsid w:val="0033515D"/>
    <w:rsid w:val="003619FF"/>
    <w:rsid w:val="0037707E"/>
    <w:rsid w:val="00390CDE"/>
    <w:rsid w:val="003E2F31"/>
    <w:rsid w:val="004120B2"/>
    <w:rsid w:val="004155CD"/>
    <w:rsid w:val="0042217A"/>
    <w:rsid w:val="00441261"/>
    <w:rsid w:val="00461191"/>
    <w:rsid w:val="00472079"/>
    <w:rsid w:val="00477915"/>
    <w:rsid w:val="004D5101"/>
    <w:rsid w:val="005070B7"/>
    <w:rsid w:val="0056021C"/>
    <w:rsid w:val="00570697"/>
    <w:rsid w:val="00583FF4"/>
    <w:rsid w:val="005A0752"/>
    <w:rsid w:val="005C3952"/>
    <w:rsid w:val="005C475E"/>
    <w:rsid w:val="005D1DA9"/>
    <w:rsid w:val="005E0857"/>
    <w:rsid w:val="005E2104"/>
    <w:rsid w:val="005E40C8"/>
    <w:rsid w:val="005E546C"/>
    <w:rsid w:val="005F4A59"/>
    <w:rsid w:val="006660D9"/>
    <w:rsid w:val="006757BE"/>
    <w:rsid w:val="00675BBE"/>
    <w:rsid w:val="006A60C9"/>
    <w:rsid w:val="006A6F2E"/>
    <w:rsid w:val="00700F8E"/>
    <w:rsid w:val="0070638F"/>
    <w:rsid w:val="00727A7C"/>
    <w:rsid w:val="00736D9C"/>
    <w:rsid w:val="00736E0E"/>
    <w:rsid w:val="00764469"/>
    <w:rsid w:val="007674C1"/>
    <w:rsid w:val="0077239F"/>
    <w:rsid w:val="00781991"/>
    <w:rsid w:val="007844F5"/>
    <w:rsid w:val="007A2F63"/>
    <w:rsid w:val="00842A88"/>
    <w:rsid w:val="008552D0"/>
    <w:rsid w:val="00870CE8"/>
    <w:rsid w:val="008A4018"/>
    <w:rsid w:val="008C2E82"/>
    <w:rsid w:val="008D28EA"/>
    <w:rsid w:val="008E1AB2"/>
    <w:rsid w:val="008F719C"/>
    <w:rsid w:val="009254E8"/>
    <w:rsid w:val="00997846"/>
    <w:rsid w:val="009A66AA"/>
    <w:rsid w:val="009C7D3B"/>
    <w:rsid w:val="009E147C"/>
    <w:rsid w:val="009E3817"/>
    <w:rsid w:val="009F2ED6"/>
    <w:rsid w:val="00A21339"/>
    <w:rsid w:val="00A51E51"/>
    <w:rsid w:val="00A562D6"/>
    <w:rsid w:val="00A622C6"/>
    <w:rsid w:val="00A64801"/>
    <w:rsid w:val="00A72DE9"/>
    <w:rsid w:val="00A738E2"/>
    <w:rsid w:val="00A85057"/>
    <w:rsid w:val="00A90293"/>
    <w:rsid w:val="00A92C81"/>
    <w:rsid w:val="00A94125"/>
    <w:rsid w:val="00AC4E63"/>
    <w:rsid w:val="00B016C6"/>
    <w:rsid w:val="00B02DC6"/>
    <w:rsid w:val="00B0715A"/>
    <w:rsid w:val="00B24E48"/>
    <w:rsid w:val="00B25A0B"/>
    <w:rsid w:val="00B53C17"/>
    <w:rsid w:val="00B62602"/>
    <w:rsid w:val="00BA4418"/>
    <w:rsid w:val="00BC49A1"/>
    <w:rsid w:val="00BD4DC2"/>
    <w:rsid w:val="00BD7C01"/>
    <w:rsid w:val="00BF3BF6"/>
    <w:rsid w:val="00BF7703"/>
    <w:rsid w:val="00C550CF"/>
    <w:rsid w:val="00C63C6A"/>
    <w:rsid w:val="00C94FBB"/>
    <w:rsid w:val="00CA7AF2"/>
    <w:rsid w:val="00CE0870"/>
    <w:rsid w:val="00CE54A8"/>
    <w:rsid w:val="00CF158A"/>
    <w:rsid w:val="00CF45B3"/>
    <w:rsid w:val="00CF56AE"/>
    <w:rsid w:val="00D11784"/>
    <w:rsid w:val="00D17078"/>
    <w:rsid w:val="00D41F22"/>
    <w:rsid w:val="00DC14BA"/>
    <w:rsid w:val="00DD33A3"/>
    <w:rsid w:val="00DD3BD7"/>
    <w:rsid w:val="00DE1594"/>
    <w:rsid w:val="00DE4ED1"/>
    <w:rsid w:val="00DF6AAA"/>
    <w:rsid w:val="00E05166"/>
    <w:rsid w:val="00E24494"/>
    <w:rsid w:val="00E430BD"/>
    <w:rsid w:val="00E51EF9"/>
    <w:rsid w:val="00E57281"/>
    <w:rsid w:val="00E83174"/>
    <w:rsid w:val="00E83A84"/>
    <w:rsid w:val="00E93675"/>
    <w:rsid w:val="00E96F4E"/>
    <w:rsid w:val="00EA56D0"/>
    <w:rsid w:val="00EA5B79"/>
    <w:rsid w:val="00EB1F7E"/>
    <w:rsid w:val="00EC77D7"/>
    <w:rsid w:val="00EC7BE3"/>
    <w:rsid w:val="00EE3907"/>
    <w:rsid w:val="00EE4998"/>
    <w:rsid w:val="00EF76D8"/>
    <w:rsid w:val="00F06D6D"/>
    <w:rsid w:val="00F1135E"/>
    <w:rsid w:val="00F445BB"/>
    <w:rsid w:val="00F80F66"/>
    <w:rsid w:val="00FA576F"/>
    <w:rsid w:val="00FC7EB1"/>
    <w:rsid w:val="00FF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6D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5A075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075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uiPriority w:val="99"/>
    <w:rsid w:val="000010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010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BC49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49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BC49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49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5D1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DA9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semiHidden/>
    <w:rsid w:val="005A075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5A0752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A0752"/>
    <w:rPr>
      <w:rFonts w:cs="Times New Roman"/>
      <w:color w:val="0000FF"/>
      <w:u w:val="single"/>
    </w:rPr>
  </w:style>
  <w:style w:type="paragraph" w:customStyle="1" w:styleId="a">
    <w:name w:val="Нормальный (таблица)"/>
    <w:basedOn w:val="Normal"/>
    <w:next w:val="Normal"/>
    <w:uiPriority w:val="99"/>
    <w:rsid w:val="003619F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3619F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a1">
    <w:name w:val="Гипертекстовая ссылка"/>
    <w:basedOn w:val="DefaultParagraphFont"/>
    <w:uiPriority w:val="99"/>
    <w:rsid w:val="003619FF"/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20026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9</Pages>
  <Words>2828</Words>
  <Characters>16121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3</dc:creator>
  <cp:keywords/>
  <dc:description/>
  <cp:lastModifiedBy>Елена</cp:lastModifiedBy>
  <cp:revision>10</cp:revision>
  <cp:lastPrinted>2016-10-13T10:45:00Z</cp:lastPrinted>
  <dcterms:created xsi:type="dcterms:W3CDTF">2016-03-14T16:12:00Z</dcterms:created>
  <dcterms:modified xsi:type="dcterms:W3CDTF">2016-10-13T10:46:00Z</dcterms:modified>
</cp:coreProperties>
</file>