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AC" w:rsidRPr="00F50FAC" w:rsidRDefault="00F50FAC" w:rsidP="00F50FAC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Памятка по применению гражданами бытовых пиротехнических изделий</w:t>
      </w:r>
    </w:p>
    <w:p w:rsidR="00F50FAC" w:rsidRPr="00F50FAC" w:rsidRDefault="00F50FAC" w:rsidP="00F50FAC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 </w:t>
      </w:r>
    </w:p>
    <w:p w:rsidR="00F50FAC" w:rsidRPr="00F50FAC" w:rsidRDefault="00F50FAC" w:rsidP="00F50FAC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 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 xml:space="preserve">При самостоятельной закупке фейерверков в других местах, следует обращать внимание на наличие инструкции на изделии, адреса или телефона </w:t>
      </w:r>
      <w:proofErr w:type="gramStart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производителя</w:t>
      </w:r>
      <w:proofErr w:type="gramEnd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или оптового продавца. Фейерверки покупайте только в местах официальной продажи. Не покупайте фейерверки в не регламентированных для этих целей местах (это могут быть рынки, киоски и иные торговые точки) или у «знакомых», поскольку, скорее всего приобретете несертифицированное или нелегальное изделие. При покупке фейерверков обратите внимание на упаковку, на ней должны отсутствовать увлажненные места, разрывы. Покупая фейерверк с товарным знаком, Вы действительно приобретете качественное изделие, поскольку каждый изготовитель дорожит своим добрым именем.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 xml:space="preserve">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</w:t>
      </w:r>
      <w:proofErr w:type="gramStart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так же</w:t>
      </w:r>
      <w:proofErr w:type="gramEnd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вблизи обогревательных приборов. Не носите их в кармане. Не возите в автомобиле. Не храните фейерверки возле горючих и легко воспламеняемых материалов. 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(батареи отопления, рефлектора, бытовые обогреватели и т.п.) и используя нагревательные приборы (строительные и бытовые фены, паяльные лампы и т.п.).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Задача запускающего - провести фейерверк безопасно для себя и зрителей.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Общие рекомендации по запуску фейерверочных изделий: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 xml:space="preserve">1. Заранее определить место проведения фейерверка, площадку, на которой он будет производиться (лучше осмотреть место днем). При сильном и порывистом ветре лучше совсем отказаться от проведения фейерверка. Размер площадки должен соответствовать максимальному размеру опасной зоны, указанной на изделиях, 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которые будут использоваться при проведении фейерверка. Над площадкой не должно быть деревьев, линий электропередач и прочих воздушных преград. 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2. Категорически запрещается запускать пиротехнические изделия при постоянном или порывистом ветре (ограничения по скорости ветра приведены на этикетке каждого конкретного изделия). Кроме того, применение пиротехники в ненастную погоду так же небезопасно! Необходимо помнить, что если пиротехника простоит под дождем 3-5 мин, даже если вы сохранили сухим фитиль, - гарантии успешного запуска нет. Более того, некоторые виды пиротехники после намокания становятся опасными для зрителей. Так, например, промокшие ракеты могут отклоняться 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3. Определить место расположения зрителей. 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4. Определить человека, ответственного за проведение фейерверка. Он должен быть трезвым. Никогда не запускайте пиротехнику, находясь в нетрезвом состоянии, - реакция при запуске фейерверков нужна не хуже, чем при управлении автомобилем. Использовать пиротехнические изделия в нетрезвом состоянии запрещено.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5.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 xml:space="preserve">6. При </w:t>
      </w:r>
      <w:proofErr w:type="spellStart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поджиге</w:t>
      </w:r>
      <w:proofErr w:type="spellEnd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Нельзя допускать на пусковую площадку посторонних лиц </w:t>
      </w:r>
      <w:proofErr w:type="gramStart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во время</w:t>
      </w:r>
      <w:proofErr w:type="gramEnd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и после стрельбы. Самый лучший вариант, если у запускающего будет помощник, спокойно контролирующий обстановку во время фейерверка.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 xml:space="preserve">7. Никогда не ленитесь лишний раз прочитать инструкцию на изделии. Каким бы Вы ни были «асом» в пиротехнике, помните, что 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даже знакомое и обычное на вид пиротехническое изделие может иметь свои особенности.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 xml:space="preserve">8. Заранее освободите и расправьте огнепроводный шнур (стопин) на ваших изделиях. Все фейерверочные изделия, предназначенные для продажи населению, инициируются </w:t>
      </w:r>
      <w:proofErr w:type="spellStart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поджигом</w:t>
      </w:r>
      <w:proofErr w:type="spellEnd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огнепроводного шнура. Запомните, что перед тем, как поджечь фитиль, вы должны точно знать, где у изделия верх и откуда будут вылетать горящие элементы.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9. 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10. Ракеты и летающие фейерверочные изделия следует запускать вдали от жилых домов, построек с ветхими крышами или открытыми чердаками.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11. Для наземных фейерверочных изделий нужно выбирать гладкую поверхность, которая не препятствует их движению. Это может быть лед, ровный грунт, асфальт, гладкий бетон.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 xml:space="preserve">12. Устроитель фейерверка должен после </w:t>
      </w:r>
      <w:proofErr w:type="spellStart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поджига</w:t>
      </w:r>
      <w:proofErr w:type="spellEnd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изделий немедленно удалиться из опасной зоны, повернувшись спиной к работающим изделиям.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 xml:space="preserve">13. И, наконец, главное правило безопасности: никогда не разбирайте фейерверочные изделия - ни до использования, ни после! КАТЕГОРИЧЕСКИ ЗАПРЕЩЕНО разбирать, </w:t>
      </w:r>
      <w:proofErr w:type="spellStart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дооснащать</w:t>
      </w:r>
      <w:proofErr w:type="spellEnd"/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Помимо вышеперечисленного при обращении с пиротехническими изделиями ЗАПРЕЩАЕТСЯ: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использовать пиротехнические изделия лицам, моложе 18 лет без присутствия взрослых. 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курить рядом с пиротехническим изделием.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механически воздействовать на пиротехническое изделие.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бросать, ударять пиротехническое изделие.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бросать пиротехнические изделия в огонь.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br/>
        <w:t>применять пиротехнические изделия в помещении (исключение: бенгальские огни, тортовые свечи, хлопушки).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держать работающее пиротехническое изделие в руках (кроме бенгальских огней, тортовых свечей, хлопушек).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находиться по отношению к работающему пиротехническому изделию на меньшем расстоянии, чем безопасное расстояние.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наклоняться над пиротехническим изделием во время поджога фитиля, а так же во время работы пиротехнического изделия.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в случае затухания фитиля поджигать его ещё раз.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подходить и наклоняться над отработавшим пиротехническим изделием в течение минимум 5 минут после окончания его работы.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Место проведения фейерверка.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В соответствии с п.13Постановления Правительства Российской Федерации от 22.12.2009 №1052 "Об утверждении требований пожарной безопасности при распространении и использовании пиротехнических изделий" применение пиротехнических изделий ЗАПРЕЩАЕТСЯ: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а) в помещениях, зданиях и сооружениях любого функционального назначения;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в) на крышах, балконах, лоджиях и выступающих частях фасадов зданий (сооружений);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г) на сценических площадках, стадионах и иных спортивных сооружениях;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д) во время проведения митингов, демонстраций, шествий и пикетирования;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Действия в случае отказов, утилизация негодных изделий.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Важно помнить, что в случае если фитиль погас или прогорел, а изделие не начало работать, следует: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Выждать 10 минут, чтобы удостовериться в отказе;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Подойти к фейерверочному изделию и провести визуальный осмотр изделия, чтобы удостовериться в отсутствии тлеющих частей. Категорически запрещается наклоняться над изделием. Последующие действия можно выполнять, только убедившись в отсутствии тлеющих частей;</w:t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</w:r>
      <w:r w:rsidRPr="00F50FAC">
        <w:rPr>
          <w:rFonts w:ascii="Arial" w:eastAsia="Times New Roman" w:hAnsi="Arial" w:cs="Arial"/>
          <w:b/>
          <w:bCs/>
          <w:sz w:val="27"/>
          <w:szCs w:val="27"/>
          <w:lang w:eastAsia="ru-RU"/>
        </w:rPr>
        <w:br/>
        <w:t>Собрать и уничтожить не сработавшее фейерверочное изделие. Уничтожают фейерверочные изделия, поместив их в воду на срок не менее 24 часов. После этого их можно выбросить с бытовым мусором. Категорически запрещается сжигать фейерверочные изделия на кострах.</w:t>
      </w:r>
    </w:p>
    <w:p w:rsidR="007C2254" w:rsidRDefault="007C2254">
      <w:bookmarkStart w:id="0" w:name="_GoBack"/>
      <w:bookmarkEnd w:id="0"/>
    </w:p>
    <w:sectPr w:rsidR="007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AC"/>
    <w:rsid w:val="007C2254"/>
    <w:rsid w:val="00F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1C2CD-07D8-4856-8342-51A332F9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2020-01-13T08:22:00Z</dcterms:created>
  <dcterms:modified xsi:type="dcterms:W3CDTF">2020-01-13T08:24:00Z</dcterms:modified>
</cp:coreProperties>
</file>