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8F" w:rsidRDefault="00F6452B" w:rsidP="00F6452B">
      <w:pPr>
        <w:jc w:val="center"/>
        <w:rPr>
          <w:rFonts w:ascii="Ubuntu" w:eastAsia="Times New Roman" w:hAnsi="Ubuntu" w:cs="Times New Roman"/>
          <w:b/>
          <w:color w:val="093D71"/>
          <w:sz w:val="32"/>
          <w:szCs w:val="32"/>
          <w:lang w:eastAsia="ru-RU"/>
        </w:rPr>
      </w:pPr>
      <w:r w:rsidRPr="001B17C1">
        <w:rPr>
          <w:rFonts w:ascii="Ubuntu" w:eastAsia="Times New Roman" w:hAnsi="Ubuntu" w:cs="Times New Roman"/>
          <w:b/>
          <w:color w:val="093D71"/>
          <w:sz w:val="32"/>
          <w:szCs w:val="32"/>
          <w:lang w:eastAsia="ru-RU"/>
        </w:rPr>
        <w:t>Программа страхования жилых помещений в Краснодарском крае – будьте спокойны в завтрашнем дне!</w:t>
      </w:r>
    </w:p>
    <w:p w:rsidR="004C0582" w:rsidRDefault="00F6452B" w:rsidP="00F6452B">
      <w:pPr>
        <w:jc w:val="center"/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</w:pPr>
      <w:r w:rsidRPr="001B17C1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br/>
      </w:r>
      <w:r w:rsidRPr="001B17C1"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  <w:t>Фонд развития жилищного страхования Краснодарского края при поддержке Администрации Краснодарского края совместно со страховыми организациями реализует единую систему страхования жилых помещений населения Краснодарского края.</w:t>
      </w:r>
    </w:p>
    <w:p w:rsidR="00B6428F" w:rsidRDefault="00B6428F" w:rsidP="00F6452B">
      <w:pPr>
        <w:jc w:val="center"/>
      </w:pPr>
      <w:bookmarkStart w:id="0" w:name="_GoBack"/>
      <w:bookmarkEnd w:id="0"/>
    </w:p>
    <w:p w:rsidR="00F6452B" w:rsidRDefault="00F6452B" w:rsidP="00F6452B">
      <w:pPr>
        <w:jc w:val="center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ПРЕИМУЩЕСТВА ПРОГРАММЫ:</w:t>
      </w:r>
    </w:p>
    <w:p w:rsidR="00F6452B" w:rsidRDefault="00F6452B" w:rsidP="00F6452B">
      <w:pPr>
        <w:spacing w:after="0" w:line="240" w:lineRule="auto"/>
        <w:rPr>
          <w:rFonts w:ascii="inherit" w:eastAsia="Times New Roman" w:hAnsi="inherit" w:cs="Arial"/>
          <w:b/>
          <w:color w:val="656565"/>
          <w:sz w:val="24"/>
          <w:szCs w:val="24"/>
          <w:u w:val="single"/>
          <w:lang w:eastAsia="ru-RU"/>
        </w:rPr>
      </w:pPr>
      <w:r w:rsidRPr="009976D7">
        <w:rPr>
          <w:rFonts w:ascii="inherit" w:eastAsia="Times New Roman" w:hAnsi="inherit" w:cs="Arial"/>
          <w:b/>
          <w:color w:val="656565"/>
          <w:sz w:val="24"/>
          <w:szCs w:val="24"/>
          <w:u w:val="single"/>
          <w:lang w:eastAsia="ru-RU"/>
        </w:rPr>
        <w:t>ЦЕНА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 xml:space="preserve"> - в 2 раза меньше </w:t>
      </w:r>
      <w:proofErr w:type="gramStart"/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>среднерыночной</w:t>
      </w:r>
      <w:proofErr w:type="gramEnd"/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 xml:space="preserve"> по данному виду страхования;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br/>
      </w:r>
    </w:p>
    <w:p w:rsidR="00F6452B" w:rsidRDefault="00F6452B" w:rsidP="00F6452B">
      <w:pPr>
        <w:spacing w:line="240" w:lineRule="auto"/>
        <w:rPr>
          <w:rFonts w:ascii="inherit" w:eastAsia="Times New Roman" w:hAnsi="inherit" w:cs="Arial"/>
          <w:color w:val="656565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b/>
          <w:color w:val="656565"/>
          <w:sz w:val="24"/>
          <w:szCs w:val="24"/>
          <w:u w:val="single"/>
          <w:lang w:eastAsia="ru-RU"/>
        </w:rPr>
        <w:t>СРОК СТРАХОВАНИЯ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 xml:space="preserve"> - возможность заключить договор страхования от 1 месяца до 1 года (по выбору);</w:t>
      </w:r>
    </w:p>
    <w:p w:rsidR="00F6452B" w:rsidRDefault="00F6452B" w:rsidP="00F6452B">
      <w:pPr>
        <w:spacing w:line="240" w:lineRule="auto"/>
        <w:rPr>
          <w:rFonts w:ascii="inherit" w:eastAsia="Times New Roman" w:hAnsi="inherit" w:cs="Arial"/>
          <w:color w:val="656565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b/>
          <w:color w:val="656565"/>
          <w:sz w:val="24"/>
          <w:szCs w:val="24"/>
          <w:u w:val="single"/>
          <w:lang w:eastAsia="ru-RU"/>
        </w:rPr>
        <w:t>УСЛОВИЯ ОПЛАТЫ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 xml:space="preserve"> - агенту-представителю страховой организации или одновременно с оплатой коммунальных либо иных платежей в банке или почтовом</w:t>
      </w:r>
      <w:r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 xml:space="preserve"> 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>отделении.</w:t>
      </w:r>
    </w:p>
    <w:p w:rsidR="00F6452B" w:rsidRDefault="00F6452B" w:rsidP="00F6452B">
      <w:pPr>
        <w:spacing w:line="240" w:lineRule="auto"/>
        <w:jc w:val="center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СТОИМОСТЬ СТРАХОВОГО ПОЛИСА:</w:t>
      </w:r>
    </w:p>
    <w:p w:rsidR="00F6452B" w:rsidRPr="00F6452B" w:rsidRDefault="00F6452B" w:rsidP="00F6452B">
      <w:pPr>
        <w:spacing w:line="240" w:lineRule="auto"/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</w:pPr>
      <w:r w:rsidRPr="00F6452B"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  <w:t>Страховая сумма: 500 ООО руб.</w:t>
      </w:r>
      <w:r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  <w:t xml:space="preserve">                                </w:t>
      </w:r>
      <w:r w:rsidRPr="00F6452B"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  <w:t xml:space="preserve">Страховая сумма: 1 ООО </w:t>
      </w:r>
      <w:proofErr w:type="spellStart"/>
      <w:proofErr w:type="gramStart"/>
      <w:r w:rsidRPr="00F6452B"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  <w:t>ООО</w:t>
      </w:r>
      <w:proofErr w:type="spellEnd"/>
      <w:proofErr w:type="gramEnd"/>
      <w:r w:rsidRPr="00F6452B"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  <w:t xml:space="preserve"> руб.</w:t>
      </w:r>
      <w:r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  <w:t xml:space="preserve">     </w:t>
      </w:r>
    </w:p>
    <w:p w:rsidR="00F6452B" w:rsidRDefault="00F6452B" w:rsidP="00F6452B">
      <w:pPr>
        <w:spacing w:after="0" w:line="240" w:lineRule="auto"/>
        <w:rPr>
          <w:rFonts w:ascii="inherit" w:eastAsia="Times New Roman" w:hAnsi="inherit" w:cs="Arial"/>
          <w:color w:val="656565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>КВАРТИРА: 900 руб. в год</w:t>
      </w:r>
      <w:r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 xml:space="preserve">                                             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>КВАРТИРА: 1 800 руб. в год</w:t>
      </w:r>
    </w:p>
    <w:p w:rsidR="00F6452B" w:rsidRDefault="00F6452B" w:rsidP="00F6452B">
      <w:pPr>
        <w:spacing w:after="0" w:line="240" w:lineRule="auto"/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>ДОМ: 1 350 руб. в год</w:t>
      </w:r>
      <w:r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 xml:space="preserve">                                                      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>ДОМ: 2 700 руб. в год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br/>
      </w:r>
    </w:p>
    <w:p w:rsidR="00F6452B" w:rsidRDefault="00F6452B" w:rsidP="00F6452B">
      <w:pPr>
        <w:spacing w:after="0" w:line="240" w:lineRule="auto"/>
        <w:jc w:val="center"/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СТРАХОВЫЕ РИСКИ:</w:t>
      </w:r>
      <w:r w:rsidRPr="009976D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br/>
      </w:r>
    </w:p>
    <w:p w:rsidR="00F6452B" w:rsidRDefault="00F6452B" w:rsidP="00F6452B">
      <w:pPr>
        <w:spacing w:after="0" w:line="240" w:lineRule="auto"/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>- Пожар;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br/>
        <w:t>- Авария системы отопления, водопровода, канализации, а также внутренних водостоков;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br/>
        <w:t>- Залив;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br/>
        <w:t>- Взрыв по любой причине (исключая террористический акт);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br/>
        <w:t>- Опасные геологические, гидрологические метеорологические явления и процессы.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br/>
      </w:r>
    </w:p>
    <w:p w:rsidR="00F6452B" w:rsidRDefault="00F6452B" w:rsidP="00F6452B">
      <w:pPr>
        <w:spacing w:after="0" w:line="240" w:lineRule="auto"/>
        <w:jc w:val="center"/>
        <w:rPr>
          <w:rFonts w:ascii="inherit" w:eastAsia="Times New Roman" w:hAnsi="inherit" w:cs="Arial"/>
          <w:b/>
          <w:color w:val="656565"/>
          <w:sz w:val="24"/>
          <w:szCs w:val="24"/>
          <w:u w:val="single"/>
          <w:lang w:eastAsia="ru-RU"/>
        </w:rPr>
      </w:pPr>
      <w:r w:rsidRPr="009976D7">
        <w:rPr>
          <w:rFonts w:ascii="inherit" w:eastAsia="Times New Roman" w:hAnsi="inherit" w:cs="Arial"/>
          <w:b/>
          <w:color w:val="656565"/>
          <w:sz w:val="24"/>
          <w:szCs w:val="24"/>
          <w:u w:val="single"/>
          <w:lang w:eastAsia="ru-RU"/>
        </w:rPr>
        <w:t>ТЕЛЕФОН ГОРЯЧЕЙ ЛИНИИ: 8(988)247-58-08 </w:t>
      </w:r>
      <w:r>
        <w:rPr>
          <w:rFonts w:ascii="inherit" w:eastAsia="Times New Roman" w:hAnsi="inherit" w:cs="Arial"/>
          <w:b/>
          <w:color w:val="656565"/>
          <w:sz w:val="24"/>
          <w:szCs w:val="24"/>
          <w:u w:val="single"/>
          <w:lang w:eastAsia="ru-RU"/>
        </w:rPr>
        <w:t xml:space="preserve"> </w:t>
      </w:r>
      <w:hyperlink r:id="rId5" w:history="1">
        <w:r w:rsidRPr="008B0E85">
          <w:rPr>
            <w:rStyle w:val="a3"/>
            <w:rFonts w:ascii="inherit" w:eastAsia="Times New Roman" w:hAnsi="inherit" w:cs="Arial"/>
            <w:b/>
            <w:sz w:val="24"/>
            <w:szCs w:val="24"/>
            <w:lang w:eastAsia="ru-RU"/>
          </w:rPr>
          <w:t>www.frgskk.ru</w:t>
        </w:r>
      </w:hyperlink>
    </w:p>
    <w:p w:rsidR="00F6452B" w:rsidRDefault="00F6452B" w:rsidP="00F6452B">
      <w:pPr>
        <w:spacing w:after="0" w:line="240" w:lineRule="auto"/>
        <w:jc w:val="center"/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</w:pPr>
    </w:p>
    <w:p w:rsidR="00F6452B" w:rsidRDefault="00F6452B" w:rsidP="00F6452B">
      <w:pPr>
        <w:spacing w:after="0" w:line="240" w:lineRule="auto"/>
        <w:jc w:val="center"/>
        <w:rPr>
          <w:rFonts w:ascii="inherit" w:eastAsia="Times New Roman" w:hAnsi="inherit" w:cs="Arial"/>
          <w:b/>
          <w:color w:val="656565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ДЛЯ ЧЕГО РАЗРАБОТАНА ПРОГРАММА</w:t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br/>
      </w:r>
    </w:p>
    <w:p w:rsidR="00F6452B" w:rsidRDefault="00F6452B" w:rsidP="00F6452B">
      <w:pPr>
        <w:spacing w:after="0" w:line="240" w:lineRule="auto"/>
        <w:rPr>
          <w:rFonts w:ascii="inherit" w:eastAsia="Times New Roman" w:hAnsi="inherit" w:cs="Arial"/>
          <w:color w:val="656565"/>
          <w:lang w:eastAsia="ru-RU"/>
        </w:rPr>
      </w:pPr>
      <w:r w:rsidRPr="00F6452B">
        <w:rPr>
          <w:rFonts w:ascii="inherit" w:eastAsia="Times New Roman" w:hAnsi="inherit" w:cs="Arial"/>
          <w:color w:val="656565"/>
          <w:lang w:eastAsia="ru-RU"/>
        </w:rPr>
        <w:t xml:space="preserve">Ежегодно в Краснодарском крае происходят стихийные бедствия, которые наносят огромный ущерб имуществу кубанцев. Так в результате разгула стихии в сентябре 2014 года с ураганным ветром и подтоплениями прибрежных территорий Азовского побережья </w:t>
      </w:r>
      <w:proofErr w:type="gramStart"/>
      <w:r w:rsidRPr="00F6452B">
        <w:rPr>
          <w:rFonts w:ascii="inherit" w:eastAsia="Times New Roman" w:hAnsi="inherit" w:cs="Arial"/>
          <w:color w:val="656565"/>
          <w:lang w:eastAsia="ru-RU"/>
        </w:rPr>
        <w:t>пострадало имущество 7000 человек и было</w:t>
      </w:r>
      <w:proofErr w:type="gramEnd"/>
      <w:r w:rsidRPr="00F6452B">
        <w:rPr>
          <w:rFonts w:ascii="inherit" w:eastAsia="Times New Roman" w:hAnsi="inherit" w:cs="Arial"/>
          <w:color w:val="656565"/>
          <w:lang w:eastAsia="ru-RU"/>
        </w:rPr>
        <w:t xml:space="preserve"> повреждено около 2000 домов. Только застраховав свое имущество, вы сможете уберечь себя и свою семью от непредвиденных трат.</w:t>
      </w:r>
      <w:r w:rsidRPr="00F6452B">
        <w:rPr>
          <w:rFonts w:ascii="inherit" w:eastAsia="Times New Roman" w:hAnsi="inherit" w:cs="Arial"/>
          <w:color w:val="656565"/>
          <w:lang w:eastAsia="ru-RU"/>
        </w:rPr>
        <w:br/>
        <w:t>По данным МЧС Краснодарского края за 10 месяцев 2014 года произошло около 3000 бытовых пожаров, 30% из которых произошло в результате нарушения правил устройства и эксплуатации электрооборудования.</w:t>
      </w:r>
      <w:r w:rsidRPr="00F6452B">
        <w:rPr>
          <w:rFonts w:ascii="inherit" w:eastAsia="Times New Roman" w:hAnsi="inherit" w:cs="Arial"/>
          <w:color w:val="656565"/>
          <w:lang w:eastAsia="ru-RU"/>
        </w:rPr>
        <w:br/>
        <w:t>Сегодня во всех цивилизованных странах страхование является наиболее эффективным инструментом защиты вашего имущества. Задумайтесь, во сколько обойдется вам восстановление имущества, к примеру, после пожара?</w:t>
      </w:r>
    </w:p>
    <w:p w:rsidR="00F6452B" w:rsidRDefault="00F6452B" w:rsidP="00F6452B">
      <w:pPr>
        <w:spacing w:after="0" w:line="240" w:lineRule="auto"/>
        <w:jc w:val="center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КАК СТАТЬ УЧАСТНИКОМ ПРОГРАММЫ</w:t>
      </w:r>
    </w:p>
    <w:p w:rsidR="00F6452B" w:rsidRDefault="00F6452B" w:rsidP="00F6452B">
      <w:pPr>
        <w:spacing w:after="0" w:line="240" w:lineRule="auto"/>
        <w:jc w:val="center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</w:p>
    <w:p w:rsidR="00F6452B" w:rsidRDefault="00F6452B" w:rsidP="00F6452B">
      <w:pPr>
        <w:spacing w:after="0" w:line="240" w:lineRule="auto"/>
        <w:rPr>
          <w:rFonts w:ascii="inherit" w:eastAsia="Times New Roman" w:hAnsi="inherit" w:cs="Arial"/>
          <w:color w:val="656565"/>
          <w:lang w:eastAsia="ru-RU"/>
        </w:rPr>
      </w:pPr>
      <w:r w:rsidRPr="00B6428F">
        <w:rPr>
          <w:rFonts w:ascii="inherit" w:eastAsia="Times New Roman" w:hAnsi="inherit" w:cs="Arial"/>
          <w:b/>
          <w:color w:val="656565"/>
          <w:u w:val="single"/>
          <w:lang w:eastAsia="ru-RU"/>
        </w:rPr>
        <w:lastRenderedPageBreak/>
        <w:t>Узнать</w:t>
      </w:r>
      <w:r w:rsidRPr="00F6452B">
        <w:rPr>
          <w:rFonts w:ascii="inherit" w:eastAsia="Times New Roman" w:hAnsi="inherit" w:cs="Arial"/>
          <w:color w:val="656565"/>
          <w:lang w:eastAsia="ru-RU"/>
        </w:rPr>
        <w:t xml:space="preserve"> на сайте Фонда развития жилищного страхования Краснодарского края (www.frgskk.ru) список страховых организаций, участвующих в данной программе в вашем районе/городе/станице. Внимательно ознакомиться с условиями заключения договора страхования.</w:t>
      </w:r>
      <w:r w:rsidRPr="00F6452B">
        <w:rPr>
          <w:rFonts w:ascii="inherit" w:eastAsia="Times New Roman" w:hAnsi="inherit" w:cs="Arial"/>
          <w:color w:val="656565"/>
          <w:lang w:eastAsia="ru-RU"/>
        </w:rPr>
        <w:br/>
      </w:r>
      <w:r w:rsidRPr="00B6428F">
        <w:rPr>
          <w:rFonts w:ascii="inherit" w:eastAsia="Times New Roman" w:hAnsi="inherit" w:cs="Arial"/>
          <w:b/>
          <w:color w:val="656565"/>
          <w:u w:val="single"/>
          <w:lang w:eastAsia="ru-RU"/>
        </w:rPr>
        <w:t>Оплатить</w:t>
      </w:r>
      <w:r w:rsidRPr="00F6452B">
        <w:rPr>
          <w:rFonts w:ascii="inherit" w:eastAsia="Times New Roman" w:hAnsi="inherit" w:cs="Arial"/>
          <w:color w:val="656565"/>
          <w:lang w:eastAsia="ru-RU"/>
        </w:rPr>
        <w:t xml:space="preserve"> страховой взнос по квитанции, пришедшей по почте или распечатанной с сайта ФРЖС КК, или оформить договор страхования через агента-представителя страховой организации.</w:t>
      </w:r>
    </w:p>
    <w:p w:rsidR="00B6428F" w:rsidRDefault="00F6452B" w:rsidP="00B6428F">
      <w:pPr>
        <w:spacing w:after="0" w:line="240" w:lineRule="auto"/>
        <w:rPr>
          <w:rFonts w:ascii="Times New Roman" w:hAnsi="Times New Roman" w:cs="Times New Roman"/>
          <w:color w:val="626262"/>
          <w:shd w:val="clear" w:color="auto" w:fill="FCFCFC"/>
        </w:rPr>
      </w:pPr>
      <w:r w:rsidRPr="00B6428F">
        <w:rPr>
          <w:rFonts w:ascii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  <w:shd w:val="clear" w:color="auto" w:fill="FCFCFC"/>
        </w:rPr>
        <w:t>Обратиться</w:t>
      </w:r>
      <w:r w:rsidRPr="00B6428F">
        <w:rPr>
          <w:rFonts w:ascii="Times New Roman" w:hAnsi="Times New Roman" w:cs="Times New Roman"/>
          <w:color w:val="626262"/>
          <w:shd w:val="clear" w:color="auto" w:fill="FCFCFC"/>
        </w:rPr>
        <w:t xml:space="preserve">, в случае наступления страхового события, в страховую организацию за получением страхового возмещения, </w:t>
      </w:r>
      <w:proofErr w:type="gramStart"/>
      <w:r w:rsidRPr="00B6428F">
        <w:rPr>
          <w:rFonts w:ascii="Times New Roman" w:hAnsi="Times New Roman" w:cs="Times New Roman"/>
          <w:color w:val="626262"/>
          <w:shd w:val="clear" w:color="auto" w:fill="FCFCFC"/>
        </w:rPr>
        <w:t>предоставив необходимые документы</w:t>
      </w:r>
      <w:proofErr w:type="gramEnd"/>
      <w:r w:rsidRPr="00B6428F">
        <w:rPr>
          <w:rFonts w:ascii="Times New Roman" w:hAnsi="Times New Roman" w:cs="Times New Roman"/>
          <w:color w:val="626262"/>
          <w:shd w:val="clear" w:color="auto" w:fill="FCFCFC"/>
        </w:rPr>
        <w:t>.</w:t>
      </w:r>
    </w:p>
    <w:p w:rsidR="00B6428F" w:rsidRDefault="00B6428F" w:rsidP="00B6428F">
      <w:pPr>
        <w:spacing w:after="0" w:line="240" w:lineRule="auto"/>
        <w:rPr>
          <w:rFonts w:ascii="Times New Roman" w:hAnsi="Times New Roman" w:cs="Times New Roman"/>
          <w:color w:val="626262"/>
          <w:shd w:val="clear" w:color="auto" w:fill="FCFCFC"/>
        </w:rPr>
      </w:pPr>
    </w:p>
    <w:p w:rsidR="00B6428F" w:rsidRPr="00B6428F" w:rsidRDefault="00B6428F" w:rsidP="00B6428F">
      <w:pPr>
        <w:spacing w:after="0" w:line="240" w:lineRule="auto"/>
        <w:jc w:val="center"/>
        <w:rPr>
          <w:rFonts w:ascii="Times New Roman" w:hAnsi="Times New Roman" w:cs="Times New Roman"/>
          <w:color w:val="626262"/>
          <w:shd w:val="clear" w:color="auto" w:fill="FCFCFC"/>
        </w:rPr>
      </w:pPr>
      <w:r w:rsidRPr="009976D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>ГАРАНТОМ </w:t>
      </w:r>
      <w:r w:rsidRPr="009976D7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br/>
      </w: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t>по возмещению части ущерба при повреждении или уничтожении жилого помещения выступает Фонд развития жилищного страхования Краснодарского края.</w:t>
      </w:r>
    </w:p>
    <w:p w:rsidR="00F6452B" w:rsidRPr="00B6428F" w:rsidRDefault="00F6452B" w:rsidP="00B6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56565"/>
          <w:lang w:eastAsia="ru-RU"/>
        </w:rPr>
      </w:pPr>
      <w:r w:rsidRPr="00B6428F">
        <w:rPr>
          <w:rFonts w:ascii="Times New Roman" w:eastAsia="Times New Roman" w:hAnsi="Times New Roman" w:cs="Times New Roman"/>
          <w:color w:val="656565"/>
          <w:lang w:eastAsia="ru-RU"/>
        </w:rPr>
        <w:br/>
      </w:r>
      <w:r w:rsidRPr="00B6428F">
        <w:rPr>
          <w:rFonts w:ascii="Times New Roman" w:eastAsia="Times New Roman" w:hAnsi="Times New Roman" w:cs="Times New Roman"/>
          <w:color w:val="656565"/>
          <w:lang w:eastAsia="ru-RU"/>
        </w:rPr>
        <w:br/>
      </w:r>
      <w:r w:rsidRPr="00B6428F">
        <w:rPr>
          <w:rFonts w:ascii="Times New Roman" w:eastAsia="Times New Roman" w:hAnsi="Times New Roman" w:cs="Times New Roman"/>
          <w:b/>
          <w:color w:val="656565"/>
          <w:lang w:eastAsia="ru-RU"/>
        </w:rPr>
        <w:br/>
      </w:r>
    </w:p>
    <w:p w:rsidR="00F6452B" w:rsidRDefault="00F6452B" w:rsidP="00F6452B">
      <w:pPr>
        <w:spacing w:line="240" w:lineRule="auto"/>
        <w:jc w:val="center"/>
        <w:rPr>
          <w:rFonts w:ascii="inherit" w:eastAsia="Times New Roman" w:hAnsi="inherit" w:cs="Arial"/>
          <w:color w:val="656565"/>
          <w:sz w:val="24"/>
          <w:szCs w:val="24"/>
          <w:lang w:eastAsia="ru-RU"/>
        </w:rPr>
      </w:pPr>
    </w:p>
    <w:p w:rsidR="00F6452B" w:rsidRDefault="00F6452B" w:rsidP="00F6452B">
      <w:pPr>
        <w:rPr>
          <w:rFonts w:ascii="inherit" w:eastAsia="Times New Roman" w:hAnsi="inherit" w:cs="Arial"/>
          <w:color w:val="656565"/>
          <w:sz w:val="24"/>
          <w:szCs w:val="24"/>
          <w:lang w:eastAsia="ru-RU"/>
        </w:rPr>
      </w:pPr>
    </w:p>
    <w:p w:rsidR="00F6452B" w:rsidRPr="00F6452B" w:rsidRDefault="00F6452B" w:rsidP="00F6452B">
      <w:pPr>
        <w:rPr>
          <w:rFonts w:ascii="inherit" w:eastAsia="Times New Roman" w:hAnsi="inherit" w:cs="Arial"/>
          <w:color w:val="656565"/>
          <w:sz w:val="24"/>
          <w:szCs w:val="24"/>
          <w:lang w:eastAsia="ru-RU"/>
        </w:rPr>
      </w:pPr>
      <w:r w:rsidRPr="009976D7">
        <w:rPr>
          <w:rFonts w:ascii="inherit" w:eastAsia="Times New Roman" w:hAnsi="inherit" w:cs="Arial"/>
          <w:color w:val="656565"/>
          <w:sz w:val="24"/>
          <w:szCs w:val="24"/>
          <w:lang w:eastAsia="ru-RU"/>
        </w:rPr>
        <w:br/>
      </w:r>
    </w:p>
    <w:sectPr w:rsidR="00F6452B" w:rsidRPr="00F6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AC"/>
    <w:rsid w:val="00305DAC"/>
    <w:rsid w:val="004C0582"/>
    <w:rsid w:val="00B6428F"/>
    <w:rsid w:val="00F6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gs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2017-08-09T06:49:00Z</dcterms:created>
  <dcterms:modified xsi:type="dcterms:W3CDTF">2017-08-09T07:14:00Z</dcterms:modified>
</cp:coreProperties>
</file>