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57" w:rsidRDefault="009F07F9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757157" w:rsidRDefault="0075715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7157" w:rsidRDefault="009F07F9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ПРАВИТЕЛЬСТВО РОССИЙСКОЙ ФЕДЕРАЦИИ</w:t>
      </w:r>
    </w:p>
    <w:p w:rsidR="00757157" w:rsidRDefault="00757157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ПОСТАНОВЛЕНИЕ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29 ноября 2018 г. N 1440</w:t>
      </w:r>
    </w:p>
    <w:p w:rsidR="00757157" w:rsidRDefault="00757157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 УТВЕРЖДЕНИИ СПИСКА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РАБОТ, ПРОИЗВОДСТВ, ПРОФЕССИЙ, ДОЛЖНОСТЕЙ,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СПЕЦИАЛЬНОСТЕЙ, В СООТВЕТСТВИИ С КОТОРЫМИ УСТАНАВЛИВАЕТСЯ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ПОВЫШЕНИЕ </w:t>
      </w:r>
      <w:r>
        <w:rPr>
          <w:rFonts w:ascii="Times New Roman" w:hAnsi="Times New Roman" w:cs="Times New Roman"/>
          <w:szCs w:val="22"/>
        </w:rPr>
        <w:t>РАЗМЕРА ФИКСИРОВАННОЙ ВЫПЛАТЫ К СТРАХОВОЙ ПЕНСИИ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 СТАРОСТИ И К СТРАХОВОЙ ПЕНСИИ ПО ИНВАЛИДНОСТИ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СООТВЕТСТВИИ С ЧАСТЬЮ 14 СТАТЬИ 17 ФЕДЕРАЛЬНОГО ЗАКОНА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«О СТРАХОВЫХ ПЕНСИЯХ», И ПРАВИЛ ИСЧИСЛЕНИЯ ПЕРИОДОВ РАБОТЫ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(ДЕЯТЕЛЬНОСТИ), ДАЮЩЕЙ ПРАВО НА УСТАНОВЛЕН</w:t>
      </w:r>
      <w:r>
        <w:rPr>
          <w:rFonts w:ascii="Times New Roman" w:hAnsi="Times New Roman" w:cs="Times New Roman"/>
          <w:szCs w:val="22"/>
        </w:rPr>
        <w:t>ИЕ ПОВЫШЕНИЯ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ФИКСИРОВАННОЙ ВЫПЛАТЫ К СТРАХОВОЙ ПЕНСИИ ПО СТАРОСТИ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 К СТРАХОВОЙ ПЕНСИИ ПО ИНВАЛИДНОСТИ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СООТВЕТСТВИИ С ЧАСТЬЮ 14 СТАТЬИ 17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ФЕДЕРАЛЬНОГО ЗАКОНА «О СТРАХОВЫХ ПЕНСИЯХ»</w:t>
      </w: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7157" w:rsidRDefault="009F07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соответствии с частью 16 статьи 17 Федерального закона «О страховых пен</w:t>
      </w:r>
      <w:r>
        <w:rPr>
          <w:rFonts w:ascii="Times New Roman" w:hAnsi="Times New Roman" w:cs="Times New Roman"/>
          <w:szCs w:val="22"/>
        </w:rPr>
        <w:t>сиях» Правительство Российской Федерации постановляет: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Утвердить прилагаемые: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</w:t>
      </w:r>
      <w:r>
        <w:rPr>
          <w:rFonts w:ascii="Times New Roman" w:hAnsi="Times New Roman" w:cs="Times New Roman"/>
          <w:szCs w:val="22"/>
        </w:rPr>
        <w:t>сти и к страховой пенсии по инвалидности в соответствии с частью 14 статьи 17 Федерального закона «О страховых пенсиях»;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Правила исчисления периодов работы (деятельности), дающей право на установление повышения фиксированной выплаты к страховой пенсии по </w:t>
      </w:r>
      <w:r>
        <w:rPr>
          <w:rFonts w:ascii="Times New Roman" w:hAnsi="Times New Roman" w:cs="Times New Roman"/>
          <w:szCs w:val="22"/>
        </w:rPr>
        <w:t xml:space="preserve">старости и к страховой пенсии </w:t>
      </w:r>
      <w:proofErr w:type="gramStart"/>
      <w:r>
        <w:rPr>
          <w:rFonts w:ascii="Times New Roman" w:hAnsi="Times New Roman" w:cs="Times New Roman"/>
          <w:szCs w:val="22"/>
        </w:rPr>
        <w:t>по</w:t>
      </w:r>
      <w:proofErr w:type="gramEnd"/>
      <w:r>
        <w:rPr>
          <w:rFonts w:ascii="Times New Roman" w:hAnsi="Times New Roman" w:cs="Times New Roman"/>
          <w:szCs w:val="22"/>
        </w:rPr>
        <w:t xml:space="preserve"> инвалидности в соответствии с частью 14 статьи 17 Федерального закона «О страховых пенсиях».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 Министерству труда и социальной защиты Российской Федерации: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устанавливать по представлению Министерства сельского хозяйства Ро</w:t>
      </w:r>
      <w:r>
        <w:rPr>
          <w:rFonts w:ascii="Times New Roman" w:hAnsi="Times New Roman" w:cs="Times New Roman"/>
          <w:szCs w:val="22"/>
        </w:rPr>
        <w:t xml:space="preserve">ссийской Федерации и по согласованию с Пенсионным фондом Российской Федерации тождество работ, производств, профессий, должностей, специальностей, предусмотренных списком работ, производств, профессий, должностей, специальностей, в соответствии с которыми </w:t>
      </w:r>
      <w:r>
        <w:rPr>
          <w:rFonts w:ascii="Times New Roman" w:hAnsi="Times New Roman" w:cs="Times New Roman"/>
          <w:szCs w:val="22"/>
        </w:rPr>
        <w:t>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пенсиях», утвержденным настоящим постановлением, работам, прои</w:t>
      </w:r>
      <w:r>
        <w:rPr>
          <w:rFonts w:ascii="Times New Roman" w:hAnsi="Times New Roman" w:cs="Times New Roman"/>
          <w:szCs w:val="22"/>
        </w:rPr>
        <w:t>зводствам, профессиям, должностям, специальностям в сельском хозяйстве, имевшим иные наименования;</w:t>
      </w:r>
      <w:proofErr w:type="gramEnd"/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давать разъяснения по согласованию с Пенсионным фондом Российской Федерации о порядке применения Правил исчисления периодов работы (деятельности), дающей пра</w:t>
      </w:r>
      <w:r>
        <w:rPr>
          <w:rFonts w:ascii="Times New Roman" w:hAnsi="Times New Roman" w:cs="Times New Roman"/>
          <w:szCs w:val="22"/>
        </w:rPr>
        <w:t>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пенсиях», утвержденных настоящим постановлением.</w:t>
      </w: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Председатель Прав</w:t>
      </w:r>
      <w:r>
        <w:rPr>
          <w:rFonts w:ascii="Times New Roman" w:hAnsi="Times New Roman" w:cs="Times New Roman"/>
          <w:szCs w:val="22"/>
        </w:rPr>
        <w:t>ительства</w:t>
      </w: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Российской Федерации</w:t>
      </w: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Д.МЕДВЕДЕВ</w:t>
      </w:r>
    </w:p>
    <w:p w:rsidR="00757157" w:rsidRDefault="0075715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57157" w:rsidRDefault="0075715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57157" w:rsidRDefault="0075715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57157" w:rsidRDefault="009F07F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Утвержден</w:t>
      </w: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постановлением Правительства</w:t>
      </w: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Российской Федерации</w:t>
      </w: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29 ноября 2018 г. N 1440</w:t>
      </w: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РАБОТ, ПРОИЗВОДСТВ, ПРОФЕССИЙ, ДОЛЖНОСТЕЙ,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СПЕЦИАЛЬНОСТЕЙ, В СООТВЕТСТВИИ С КОТОРЫМИ УСТАНАВЛИВАЕТСЯ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РАЗМ</w:t>
      </w:r>
      <w:r>
        <w:rPr>
          <w:rFonts w:ascii="Times New Roman" w:hAnsi="Times New Roman" w:cs="Times New Roman"/>
          <w:sz w:val="24"/>
          <w:szCs w:val="24"/>
        </w:rPr>
        <w:t>ЕРА ФИКСИРОВАННОЙ ВЫПЛАТЫ К СТРАХОВОЙ ПЕНСИИ ПО СТАРОСТИ И К СТРАХОВОЙ ПЕНСИИ ПО ИНВАЛИДНОСТИ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14 СТАТЬИ 17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«О СТРАХОВЫХ ПЕНСИЯХ»</w:t>
      </w: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5"/>
        <w:gridCol w:w="5217"/>
      </w:tblGrid>
      <w:tr w:rsidR="00757157">
        <w:tc>
          <w:tcPr>
            <w:tcW w:w="38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157" w:rsidRDefault="009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работ, производств сельского хозяйства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157" w:rsidRDefault="009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должностей, специальностей</w:t>
            </w:r>
          </w:p>
        </w:tc>
      </w:tr>
      <w:tr w:rsidR="00757157">
        <w:tc>
          <w:tcPr>
            <w:tcW w:w="3845" w:type="dxa"/>
            <w:vMerge w:val="restart"/>
            <w:tcBorders>
              <w:top w:val="single" w:sz="4" w:space="0" w:color="00000A"/>
            </w:tcBorders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(бахчеводство, виноградарство, лесоводство, луговодство, овощеводство, плодоводство, полеводство, свекловодство, семеноводство, табаководство, хмелеводство, хлопководство, цветоводство, шелководство)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(производство сельскохозяйственных культур и послеуборочной обработки сельскохозяйственной продукции, заготовки, хранения, включая формы органического сельского хозяйства, мелиорацию)</w:t>
            </w:r>
            <w:proofErr w:type="gramEnd"/>
          </w:p>
        </w:tc>
        <w:tc>
          <w:tcPr>
            <w:tcW w:w="5216" w:type="dxa"/>
            <w:tcBorders>
              <w:top w:val="single" w:sz="4" w:space="0" w:color="00000A"/>
            </w:tcBorders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агрономы всех наименований</w:t>
            </w:r>
          </w:p>
        </w:tc>
      </w:tr>
      <w:tr w:rsidR="00757157">
        <w:tc>
          <w:tcPr>
            <w:tcW w:w="3845" w:type="dxa"/>
            <w:vMerge/>
            <w:tcBorders>
              <w:top w:val="single" w:sz="4" w:space="0" w:color="00000A"/>
            </w:tcBorders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агрохимик (агрохимик средней квалификации)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 (колхоза, совхоза, крестьянского (фермерского) хозяйства, сельскохозяйственного кооператива, артели и других организаций,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/>
            <w:tcBorders>
              <w:top w:val="single" w:sz="4" w:space="0" w:color="00000A"/>
            </w:tcBorders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</w:t>
            </w:r>
          </w:p>
        </w:tc>
      </w:tr>
      <w:tr w:rsidR="00757157">
        <w:tc>
          <w:tcPr>
            <w:tcW w:w="3845" w:type="dxa"/>
            <w:vMerge/>
            <w:tcBorders>
              <w:top w:val="single" w:sz="4" w:space="0" w:color="00000A"/>
            </w:tcBorders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бахчевод</w:t>
            </w:r>
          </w:p>
        </w:tc>
      </w:tr>
      <w:tr w:rsidR="00757157">
        <w:tc>
          <w:tcPr>
            <w:tcW w:w="3845" w:type="dxa"/>
            <w:vMerge/>
            <w:tcBorders>
              <w:top w:val="single" w:sz="4" w:space="0" w:color="00000A"/>
            </w:tcBorders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бригадир (помощник бригадира)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растениеводства (бригадир луговодческой, льноводческой, овощеводческой, полеводческой, растениеводческой, садоводческой, семеноводческой, тепличной, чаеводческой бригады, бригадир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бригадир картофелеводства, бригадир комбайнеров, бригадир кормоза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готовительной, тракторной, тракторно-полеводческой бригады, бригадир комплексной бригады, бригадир защищенного грунта, подменный бригадир)</w:t>
            </w:r>
            <w:proofErr w:type="gramEnd"/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75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(шофер)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растениеводческого направления (колхоза, совхоза, крестьянского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(фермерского) хозяйства, сельскохозяйственного кооператива, артели и других организаций, основным видом деятельности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(директор, председатель, руководитель) крестьянского (фермерского) хозяйства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гидромелиоратор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 (механик) (колхоза, совхоза, крестьянского (фермерского) хозяйства, сельскохозяйственного кооператива, артели и других организаций,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энергетик (энер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гетик) (колхоза, совхоза, крестьянского (фермерского) хозяйства, сельскохозяйственного кооператива, артели и других организаций,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75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(генеральный директор, председатель) (колхоза, совх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оза, сельскохозяйственного кооператива, артели и других организаций, основным видом деятельности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 цеха растениеводства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сельскохозяйственных машин, техники,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слесарь-наладчик, слесарь по монтажу, слесарь-оператор, слесарь-ремонтник, слесарь топливной аппаратуры, электрослесарь, электромеханик (колхоза, совхоза, крестьянского (фермерского) хозяйства, сельскохозяйственного кооператива, артели 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организаций,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75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всех наименований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отделением растениеводческого направления (колхоза, совхоза, сельскохозяйственного кооператива, артели и других организаций, 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видом деятельности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(директора, председателя, руководителя) крестьянского (фермерского) хозяйства, директора (генерального директора, председателя) (колхоза, совхоза, сельскохозяйственного кооператив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артели и других организаций, основным видом деятельности которых является сельское хозяйство (по отраслям растениеводства)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звеньево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луговодов, льноводов, питомников, полеводов, растениеводов, садоводов, семеноводов, овощеводов, теплиц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чаеводов,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кормозаготовителей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учетчиков растениеводческой продукции)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зерноскладом, заведующий картофелехранилищем, заведующий лабораторией (агрохимической, семенной), заведующий производственной лабораторие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заведующий овощехранилищем, заведующий опытным полем, заведующий складом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зернокомплекса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складом кормов для животных, заведующий фуражным складом, заведующий складом ядохимикатов и удобрений,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машино-тракторной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мастерской, 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тепличным хозяйством, заведующий машинным двором, складом запчастей, завхоз)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 растениеводческого направления (колхоза, совхоза, крестьянского (фермерского) хозяйства, сельскохозяйственного кооператива, артели и других организаций, основным видом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которых является сельское хозяйство) (инженер-гидротехник, инженер-мелиоратор, инженер по землеустройству сельскохозяйственного предприятия, инженер-энергетик, инженер (старший инженер) по технике безопасности и охране труда, старший инженер-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механик, инженер-механик, инженер по механизации и эксплуатации оборудования)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 (исследователь по защите растений, исследователь по селекции и генетике сельскохозяйственных культур, исследователь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плодоовощеводству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виноградарству)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(колхоза, совхоза, крестьянского (фермерского) хозяйства, сельскохозяйственного кооператива, артели и других организаций, основным видом деятельности которых является сельское хозяйство) (машинист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машинист зернопогрузчика, машинист 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ницы, машинист по обслуживанию силосов и угольной башни, машинист по очистке кукурузных початков, машинист, работающий на стационарных установках, машинист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семеочистительных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машин, машинист уборочных машин, машинист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чаезавялочно-фиксационных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машин, машинис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чаескручивающих машин, машинист чаесушильных машин, машинист бульдозера)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растениеводства (мастер овощеводства защищенного и открытого грунта, мастер орошения сельскохозяйственных культур,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мастер-плодоовощевод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 по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работке картофеля и овощей, мастер по переработке плодов и ягод, мастер по производству и применению биологических средств защиты растений, мастер по технической диагностике сельскохозяйственной техники, овощевод, 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стройцеха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(заместитель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начальника) растениеводства (агрохимической лаборатории (колхоза, совхоза, крестьянского (фермерского) хозяйства, сельскохозяйственного кооператива, артели и других организаций, основным видом деятельности которых является сельское хозяйство) (начальник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еханизированного зернохранилища, подсобного сельского хозяйства, начальник отдела подсобного сельского хозяйства, начальник цеха растениеводства, начальник цеха гусеничных тракторов)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машин и оборудования (мукомольно-крупяных и комбикормовых цехо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предназначенных для послеуборочной обработки зерна, наладчик сельхозмашин, мастер-наладчик)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растениеводства (оператор молотильного агрегата на току, оператор передвижной зерносушилки, оператор по току, оператор цехов по приготовлению кормов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(колхоза, совхоза, крестьянского (фермерского) хозяйства, сельскохозяйственного кооператива, артели и других организаций,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75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 (по борьбе с болезнями, вредителями сельскохозяйственных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ьтур, техник-селекционер, техник-землеустроитель, техник-нормировщик, техник-гидротехник, техник-мелиоратор)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(тракторист-комбайнер, тракторист-механизатор, тракторист-машинист)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колхоза (колхозник, рядовой колхозник), член крестьянского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(фермерского) хозяйства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энтомолог</w:t>
            </w:r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(верблюдоводство, звероводство, козоводство, коневодство, кролиководство, муловодство, овцеводство, оленеводство, ословодство, птицеводство, пчеловодство, рыбоводство, свиноводство, скотоводство (включ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молочное скотоводство, молочно-мясное скотоводство и мясное скотоводство, собаководство) (разведение, содержание, уход, выращивание, ветеринарное обслуживание всех видов сельскохозяйственных животных для производства животноводческих продуктов, кочевые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родовые общины)</w:t>
            </w:r>
            <w:proofErr w:type="gramEnd"/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животноводческой фермы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бригадир (помощник бригадира) (бригадир бригады родительского стада, бригадир дойного гурта, бригадир дойного стада, бригадир животноводства, бригадир животноводческой бригады, бригадир животноводческой фермы,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бригадир бригады по отлову птицы и мойке цехов (фермы), бригадир и рабочий по сортировке молодняка птиц, бригадир инкубатория (птицефермы), бригадир маточного стада, бригадир молодняка, бригадир молочного стада, бригадир фермы, молочно-товарной фермы,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гадир птицеводческой бригады, бригадир свинофермы, бригадир фермы крупного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рогатого скота, бригадир-оленевод, бригадир комплексной бригады, бригадир тракторной бригады, подменный бригадир, бригадир цеха птицеводства, бригадир кормоцеха, бригадир кладовщик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яйцесортировочном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цехе, бригадир клеточного цеха, бригадир по подготовке корпусов)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врач (ветеринарный врач-гинеколог, ветеринарный врач репродуктивной зоны, ветеринарный врач-терапевт, главный ветеринарный врач, старший ветеринарный врач,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врач ветеринарной службы, врач-бактериолог)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фельдшер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санитар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техник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(шофер)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животноводческого направления (колхоза, совхоза, крестьянского (фермерского)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сельскохозяйственного кооператива, артели и других организаций, основным видом деятельности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консультант по животноводству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геодезист (геодезист) (колхоза, совхоза, крестьянского (фермерского)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кооператива, артели и других организаций,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гидрогеолог (гидрогеолог) (колхоза, совхоза, крестьянского (фермерского) хозяйства,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кооператива, артели и других организаций,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75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гидротехник (гидротехник) (колхоза, совхоза, крестьянского (фермерского) хозяйства, сельскохозяйственного кооператива, артели и других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механик (механик) (колхоза, совхоза, крестьянского (фермерского) хозяйства, сельскохозяйственного кооператива, артели и других организаций, основным видом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зооветеринарной службы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(энергетик) (колхоза, совхоза, крестьянского (фермерского) хозяйства, сельскохозяйственного кооператива, артели и других организаций, основным видом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(директор, председатель, руководитель) крестьянского (фермерского) хозяйства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(генеральный директор, председатель) (колхоза, совхоза, сельскохозяйственного кооператива, артели и других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анизаций, основным видом деятельности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(заместитель заведующего) (колхозом, совхозом, крестьянским (фермерским) хозяйством, сельскохозяйственным кооперативом, артелью и другими организациями, основным видом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которых является сельское хозяйство) (заведующий ветеринарной клиникой, заведующий лечебницей, заведующий ветеринарной лабораторией,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лабораторией, заведующий ветеринарной станцией, заведующий ветеринарным пунктом,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ветеринарным участком, заведующий виварием, заведующий конным двором, заведующий кухней для животных, заведующий свинофермой, заведующий фермой,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яйцескладом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животноводческим комплексом, 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конефермой, заведующий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очным комплексом, заведующий овцефермой, заведующий племенной базой,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свино-товарной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фермой, заведующий складом санитарного боя животных, заведующий убойным пунктом, заведующий кормовой лабораторией, заведующий кормоцехом, заведующий инкубаторием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молочно-товарной фермой, заведующий машинным двором, складом запчастей, завхоз)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отделением животноводческого направления (колхоза, совхоза, сельскохозяйственного кооператива, артели и других организаций, основным видом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(директора, председателя, руководителя) крестьянского (фермерского) хозяйства, директора (генерального директора, председателя) по животноводству (колхоза, совхоза,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кооператива, артели и других организаций, основным видом деятельности которых является сельское хозяйство)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звеньево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кормозаготовителей</w:t>
            </w:r>
            <w:proofErr w:type="spell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зоотехник (главный зоотехник, старший зоотехник, зоотехник-селекционер, зоотехник отделения, зоотехник животново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дческого комплекса, зоотехник животноводческого участка, зоотехник фермы, зоотехник-лаборант, зоотехник по контролю качества продукции, зоотехник инкубатория, зоотехник по молодняку, зоотехник по кормлению животных)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служебного собаководства</w:t>
            </w:r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75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племпредприятии</w:t>
            </w:r>
            <w:proofErr w:type="spell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животноводства (главный инженер птицефабрики, главный инженер-теплотехник,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 (старший инженер) по технике безопасности и охране труда, старший инженер семяочистительного комплекса, старший инженер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зерноочистительным машинам, старший инженер птицеводства, старший инженер-механик, инженер молочно-товарной фермы, инженер по механизации трудоемких работ в животноводстве, инженер цеха животноводства, инженер-механик кормоцеха (цеха выращивания), инженер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цеха животноводства, инженер-механик по тракторам и сельскохозяйственным машинам, инженер-энергетик, инженер по механизации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оборудования)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животноводства (мастер машинного доения, мастер-наладчик, мастер-наладчик цеха выращивания,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мастер-наладчик молочно-товарной фермы, мастер по звероводству, мастер по кролиководству, мастер по крупному рогатому скоту, мастер по овцеводству, мастер по птицеводству, мастер по свиноводству, мастер-технолог цеха убоя и переработки животных, мастер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ехе переработки, мастер фермы, мастер цеха санитарного убоя животных, мастер-наладчик технического обслуживания электроустановок на животноводческой ферме, 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стройцеха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75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(заместитель начальника) животноводства (колхоза, совхоза, крестьянско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(фермерского) хозяйства, сельскохозяйственного кооператива, артели и других организаций, основным видом деятельности которых является сельское хозяйство) (начальник ветеринарной лаборатории, начальник скотопрогонного тракта, начальник животноводческого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комплекса, начальник молочного комплекса, начальник убойного цеха, начальник кормоцеха, начальник цеха молодняка, цеха выращивания, цеха животноводства)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оператор-животновод всех наименований (колхоза, совхоза, крестьянского (фермерского)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кооператива, артели и других организаций, основным видом деятельности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 (пасечник, помощник пчеловода, старший техник-пчеловод)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всех наименований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животноводства (техник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воспроизводству стада, техник по искусственному осеменению животных, техник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племучету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техник-селекционер)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(технолог по молочной продукции, технолог сельскохозяйственного производства, технолог убойного цеха)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(тракторист-механизатор, тракторист-машинист)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(заместитель управляющего) отделением животноводства (управляющий фермой, управляющий сельскохозяйственным участком, управляющий животноводческим комплексом, управляющий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свинокомплексом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спецхозом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хрячником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колхоза (колхозник, рядовой колхозник) член крестьянского (фермерского) хозяйства</w:t>
            </w:r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Рыбоводство в колхозах, совхозах, крестьянско-фермерских хозяйствах, сельскохозяйственных кооперативах, артелях и в других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анизациях, основным видом деятельности которых является сельское хозяйство</w:t>
            </w: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(шофер)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(директор, председатель, руководитель) крестьянского (фермерского) хозяйства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ихтиолог (ихтиолог,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ихтиопатолог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рыбовод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(рыбовод, рабочий-рыбовод,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(генеральный директор, председатель) (колхоза, совхоза, сельскохозяйственного кооператива, артели и других организаций, основным видом деятельности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(директора, председателя, руководителя) крестьянского (фермерского) хозяйства, директора (генерального директора, председателя) (колхоза, совхоза, сельскохозяйственного кооператива, артели и других организаций, основным видом деятельности которых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сельское хозяйство (по рыбоведческому направлению)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зоотехник-рыбовод (зоотехник)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рыбоводческого направления (колхоза, совхоза, крестьянского (фермерского) хозяйства, сельскохозяйственного кооператива, артели и других организаций,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сновным видом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 w:val="restart"/>
            <w:shd w:val="clear" w:color="auto" w:fill="auto"/>
          </w:tcPr>
          <w:p w:rsidR="00757157" w:rsidRDefault="0075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рыбоводческого направления (колхоза, совхоза, крестьянского (фермерского) хозяйства, сельскохозяйственного кооператива, артели и других организаций, основным видом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 является сельское хозяйство) (инженер-механик, инженер-энергетик, инженер (старший инженер) по технике безопасности и охране труда)</w:t>
            </w:r>
            <w:proofErr w:type="gramEnd"/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механизатор (токарь, слесарь, моторист, радиооператор, электрик и другие лица, имеющие производственную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квалификацию и занятые на ремонте и обслуживании техники)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морзверобой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сельскохозяйственной артели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отделением рыбоводческого направления (колхоза, совхоза, сельскохозяйственного кооператива, артели и других организаций, основным видом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которых является сельское хозяйство)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мелиоративной бригады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всех наименований</w:t>
            </w:r>
          </w:p>
        </w:tc>
      </w:tr>
      <w:tr w:rsidR="00757157">
        <w:tc>
          <w:tcPr>
            <w:tcW w:w="3845" w:type="dxa"/>
            <w:vMerge/>
            <w:shd w:val="clear" w:color="auto" w:fill="auto"/>
          </w:tcPr>
          <w:p w:rsidR="00757157" w:rsidRDefault="0075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колхоза (колхозник, рядовой колхозник), член крестьянского (фермерского) хозяйства</w:t>
            </w:r>
          </w:p>
        </w:tc>
      </w:tr>
      <w:tr w:rsidR="00757157">
        <w:tc>
          <w:tcPr>
            <w:tcW w:w="3845" w:type="dxa"/>
            <w:tcBorders>
              <w:bottom w:val="single" w:sz="4" w:space="0" w:color="00000A"/>
            </w:tcBorders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(деятельность) в колхозах,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машино-тракторных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станциях, на межколхозных предприятиях (организациях), в совхозах, крестьянских (фермерских) хозяйствах, артелях (сельскохозяйственных), которая выполнялась на территории Российской Федерации (бывшей Российской Советской Федеративной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алистической Республики) до 1 января 1992 г.</w:t>
            </w:r>
            <w:proofErr w:type="gramEnd"/>
          </w:p>
        </w:tc>
        <w:tc>
          <w:tcPr>
            <w:tcW w:w="5216" w:type="dxa"/>
            <w:tcBorders>
              <w:bottom w:val="single" w:sz="4" w:space="0" w:color="00000A"/>
            </w:tcBorders>
            <w:shd w:val="clear" w:color="auto" w:fill="auto"/>
          </w:tcPr>
          <w:p w:rsidR="00757157" w:rsidRDefault="009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 от наименования профессии, специальности и занимаемой должности</w:t>
            </w:r>
          </w:p>
        </w:tc>
      </w:tr>
    </w:tbl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9F07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57157" w:rsidRDefault="009F07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2018 г. N 1440</w:t>
      </w: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4"/>
      <w:bookmarkEnd w:id="1"/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ИСЧИСЛЕНИЯ ПЕРИОДОВ </w:t>
      </w:r>
      <w:r>
        <w:rPr>
          <w:rFonts w:ascii="Times New Roman" w:hAnsi="Times New Roman" w:cs="Times New Roman"/>
          <w:sz w:val="24"/>
          <w:szCs w:val="24"/>
        </w:rPr>
        <w:t>РАБОТЫ (ДЕЯТЕЛЬНОСТИ), ДАЮЩЕЙ ПРАВО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УСТАНОВЛЕНИЕ ПОВЫШЕНИЯ ФИКСИРОВАННОЙ ВЫПЛАТЫ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СТРАХОВОЙ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ПЕНСИИ ПО СТАРОСТИ И К СТРАХОВОЙ ПЕНСИИ ПО ИНВАЛИДНОСТИ</w:t>
      </w:r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14 СТАТЬИ 17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757157" w:rsidRDefault="009F0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«О СТРАХОВЫХ ПЕНСИЯХ»</w:t>
      </w: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9F0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исчисления периодов работы (деятельности), дающей право на установление предусмотренного </w:t>
      </w:r>
      <w:r>
        <w:rPr>
          <w:rFonts w:ascii="Times New Roman" w:hAnsi="Times New Roman" w:cs="Times New Roman"/>
          <w:color w:val="0000FF"/>
          <w:sz w:val="24"/>
          <w:szCs w:val="24"/>
        </w:rPr>
        <w:t>частью 14 статьи 17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страховых пенсиях» повышения фиксированной выплаты к страховой пенсии по старости и </w:t>
      </w:r>
      <w:r>
        <w:rPr>
          <w:rFonts w:ascii="Times New Roman" w:hAnsi="Times New Roman" w:cs="Times New Roman"/>
          <w:sz w:val="24"/>
          <w:szCs w:val="24"/>
        </w:rPr>
        <w:t>к страховой пенсии по инвалидности лицам, проработавшим не менее 30 календарных лет в сельском хозяйстве, не осуществляющим работу и (или) иную деятельность, в период которой они подлежат обязательному пенсионному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страхованию в соответствии с Федеральным </w:t>
      </w:r>
      <w:r>
        <w:rPr>
          <w:rFonts w:ascii="Times New Roman" w:hAnsi="Times New Roman" w:cs="Times New Roman"/>
          <w:color w:val="0000FF"/>
          <w:sz w:val="24"/>
          <w:szCs w:val="24"/>
        </w:rPr>
        <w:t>з</w:t>
      </w:r>
      <w:r>
        <w:rPr>
          <w:rFonts w:ascii="Times New Roman" w:hAnsi="Times New Roman" w:cs="Times New Roman"/>
          <w:color w:val="0000FF"/>
          <w:sz w:val="24"/>
          <w:szCs w:val="24"/>
        </w:rPr>
        <w:t>аконом</w:t>
      </w:r>
      <w:r>
        <w:rPr>
          <w:rFonts w:ascii="Times New Roman" w:hAnsi="Times New Roman" w:cs="Times New Roman"/>
          <w:sz w:val="24"/>
          <w:szCs w:val="24"/>
        </w:rPr>
        <w:t xml:space="preserve"> «Об обязательном пенсионном страховании в Российской Федерации», на весь период их проживания в сельской местности (далее - стаж работы в сельском хозяйстве).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исчислении стажа работы в сельском хозяйстве применяется </w:t>
      </w:r>
      <w:r>
        <w:rPr>
          <w:rFonts w:ascii="Times New Roman" w:hAnsi="Times New Roman" w:cs="Times New Roman"/>
          <w:color w:val="0000FF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t>частью 14 статьи 17</w:t>
      </w:r>
      <w:r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 закона «О страховых пенсиях», утвержденный постановлением Правительства Российской Федерации от 29 ноября 2018 г. N 1440 «Об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списка работ, производств, профессий, должностей, специальностей, в соответствии с которыми устанавливается повышени</w:t>
      </w:r>
      <w:r>
        <w:rPr>
          <w:rFonts w:ascii="Times New Roman" w:hAnsi="Times New Roman" w:cs="Times New Roman"/>
          <w:sz w:val="24"/>
          <w:szCs w:val="24"/>
        </w:rPr>
        <w:t xml:space="preserve">е размера фиксированной выплаты к страховой пенсии по старости и к страховой пенсии по инвалидности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t>частью 14 статьи 17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страховых пенсиях», и </w:t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исчисления периодов работы (деятельности), дающей право на установл</w:t>
      </w:r>
      <w:r>
        <w:rPr>
          <w:rFonts w:ascii="Times New Roman" w:hAnsi="Times New Roman" w:cs="Times New Roman"/>
          <w:sz w:val="24"/>
          <w:szCs w:val="24"/>
        </w:rPr>
        <w:t>ение повышения фиксированной выплаты к страховой пенсии по старости и к страховой пенсии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инвалидности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t>частью 14 статьи 17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страховых пенсиях» (далее - список).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3"/>
      <w:bookmarkEnd w:id="2"/>
      <w:r>
        <w:rPr>
          <w:rFonts w:ascii="Times New Roman" w:hAnsi="Times New Roman" w:cs="Times New Roman"/>
          <w:sz w:val="24"/>
          <w:szCs w:val="24"/>
        </w:rPr>
        <w:t>3. В стаж работы в сельском хозяйстве включаются: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4"/>
      <w:bookmarkEnd w:id="3"/>
      <w:r>
        <w:rPr>
          <w:rFonts w:ascii="Times New Roman" w:hAnsi="Times New Roman" w:cs="Times New Roman"/>
          <w:sz w:val="24"/>
          <w:szCs w:val="24"/>
        </w:rPr>
        <w:t>а) п</w:t>
      </w:r>
      <w:r>
        <w:rPr>
          <w:rFonts w:ascii="Times New Roman" w:hAnsi="Times New Roman" w:cs="Times New Roman"/>
          <w:sz w:val="24"/>
          <w:szCs w:val="24"/>
        </w:rPr>
        <w:t>ериоды работы (деятельности), которые выполнялись на территории Российской Федерации, при условии занятости на работах, в производствах, профессиях, должностях, специальностях, предусмотренных списком, и условии начисления (уплаты) за эти периоды страховых</w:t>
      </w:r>
      <w:r>
        <w:rPr>
          <w:rFonts w:ascii="Times New Roman" w:hAnsi="Times New Roman" w:cs="Times New Roman"/>
          <w:sz w:val="24"/>
          <w:szCs w:val="24"/>
        </w:rPr>
        <w:t xml:space="preserve"> взносов в Пенсионный фонд Российской Федерации;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периоды работы (деятельности), которые выполнялись на территории Союза Советских Социалистических Республик до 1 января 1992 г., при условии занятости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работах, в производствах, профессиях, должностях, </w:t>
      </w:r>
      <w:r>
        <w:rPr>
          <w:rFonts w:ascii="Times New Roman" w:hAnsi="Times New Roman" w:cs="Times New Roman"/>
          <w:sz w:val="24"/>
          <w:szCs w:val="24"/>
        </w:rPr>
        <w:t>специальностях, предусмотренных списком.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стаж работы в сельском хозяйстве засчитываются: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периоды получения пособия по обязательному социальному страхованию в период временной нетрудоспособности, а также периоды ежегодных основного и дополнительных </w:t>
      </w:r>
      <w:r>
        <w:rPr>
          <w:rFonts w:ascii="Times New Roman" w:hAnsi="Times New Roman" w:cs="Times New Roman"/>
          <w:sz w:val="24"/>
          <w:szCs w:val="24"/>
        </w:rPr>
        <w:t>оплачиваемых отпусков;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период ухода одного из родителей за каждым ребенком до достижения им возраста полутора лет, но не более 6 лет в общей сложности.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Исчисление стажа работы в сельском хозяйстве производится в календарном порядке.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исчислении и </w:t>
      </w:r>
      <w:r>
        <w:rPr>
          <w:rFonts w:ascii="Times New Roman" w:hAnsi="Times New Roman" w:cs="Times New Roman"/>
          <w:sz w:val="24"/>
          <w:szCs w:val="24"/>
        </w:rPr>
        <w:t xml:space="preserve">подтверждении стажа работы в сельском хозяйстве применяются </w:t>
      </w:r>
      <w:r>
        <w:rPr>
          <w:rFonts w:ascii="Times New Roman" w:hAnsi="Times New Roman" w:cs="Times New Roman"/>
          <w:color w:val="0000FF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подсчета и подтверждения страхового стажа для установления страховых пенсий, утвержденные постановлением Правительства Российской Федерации от 2 октября 2014 г. N 1015 «Об утверждении Прав</w:t>
      </w:r>
      <w:r>
        <w:rPr>
          <w:rFonts w:ascii="Times New Roman" w:hAnsi="Times New Roman" w:cs="Times New Roman"/>
          <w:sz w:val="24"/>
          <w:szCs w:val="24"/>
        </w:rPr>
        <w:t xml:space="preserve">ил подсчета и подтверждения страхового стажа для установления страховых пенсий», с учетом особенностей, установленных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 6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0"/>
      <w:bookmarkEnd w:id="4"/>
      <w:r>
        <w:rPr>
          <w:rFonts w:ascii="Times New Roman" w:hAnsi="Times New Roman" w:cs="Times New Roman"/>
          <w:sz w:val="24"/>
          <w:szCs w:val="24"/>
        </w:rPr>
        <w:t>6. При подсчете стажа работы в сельском хозяйстве подтверждаются: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периоды работы (деятельности), указанные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FF"/>
          <w:sz w:val="24"/>
          <w:szCs w:val="24"/>
        </w:rPr>
        <w:t>подпункте «а» пункта 3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Правил, имевшие место со дня вступления в силу положений </w:t>
      </w:r>
      <w:r>
        <w:rPr>
          <w:rFonts w:ascii="Times New Roman" w:hAnsi="Times New Roman" w:cs="Times New Roman"/>
          <w:color w:val="0000FF"/>
          <w:sz w:val="24"/>
          <w:szCs w:val="24"/>
        </w:rPr>
        <w:t>частей 14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FF"/>
          <w:sz w:val="24"/>
          <w:szCs w:val="24"/>
        </w:rPr>
        <w:t>15 статьи 17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страховых пенсиях», - на основании сведений индивидуального (персонифицированного) учета;</w:t>
      </w:r>
    </w:p>
    <w:p w:rsidR="00757157" w:rsidRDefault="009F07F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периоды работы (деятель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ности), указанные в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пункте 3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Правил, имевшие место до дня вступления в силу положений </w:t>
      </w:r>
      <w:r>
        <w:rPr>
          <w:rFonts w:ascii="Times New Roman" w:hAnsi="Times New Roman" w:cs="Times New Roman"/>
          <w:color w:val="0000FF"/>
          <w:sz w:val="24"/>
          <w:szCs w:val="24"/>
        </w:rPr>
        <w:t>частей 14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bookmarkStart w:id="5" w:name="_GoBack"/>
      <w:bookmarkEnd w:id="5"/>
      <w:r>
        <w:rPr>
          <w:rFonts w:ascii="Times New Roman" w:hAnsi="Times New Roman" w:cs="Times New Roman"/>
          <w:color w:val="0000FF"/>
          <w:sz w:val="24"/>
          <w:szCs w:val="24"/>
        </w:rPr>
        <w:t>15 статьи 17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страховых пенсиях», - на основании сведений индивидуального (персонифицированного) учета и (или) документов, выд</w:t>
      </w:r>
      <w:r>
        <w:rPr>
          <w:rFonts w:ascii="Times New Roman" w:hAnsi="Times New Roman" w:cs="Times New Roman"/>
          <w:sz w:val="24"/>
          <w:szCs w:val="24"/>
        </w:rPr>
        <w:t>анных работодателями или соответствующими государственными (муниципальными) органами в порядке, установленном законодательством Российской Федерации.</w:t>
      </w:r>
      <w:proofErr w:type="gramEnd"/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>
      <w:pPr>
        <w:pStyle w:val="ConsPlusNormal"/>
        <w:pBdr>
          <w:top w:val="single" w:sz="6" w:space="0" w:color="00000A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57157" w:rsidRDefault="00757157"/>
    <w:sectPr w:rsidR="00757157" w:rsidSect="0075715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57"/>
    <w:rsid w:val="00757157"/>
    <w:rsid w:val="009F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571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57157"/>
    <w:pPr>
      <w:spacing w:after="140" w:line="288" w:lineRule="auto"/>
    </w:pPr>
  </w:style>
  <w:style w:type="paragraph" w:styleId="a5">
    <w:name w:val="List"/>
    <w:basedOn w:val="a4"/>
    <w:rsid w:val="00757157"/>
    <w:rPr>
      <w:rFonts w:cs="Mangal"/>
    </w:rPr>
  </w:style>
  <w:style w:type="paragraph" w:customStyle="1" w:styleId="Caption">
    <w:name w:val="Caption"/>
    <w:basedOn w:val="a"/>
    <w:qFormat/>
    <w:rsid w:val="007571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57157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227B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227B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9227B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3701</Words>
  <Characters>21096</Characters>
  <Application>Microsoft Office Word</Application>
  <DocSecurity>0</DocSecurity>
  <Lines>175</Lines>
  <Paragraphs>49</Paragraphs>
  <ScaleCrop>false</ScaleCrop>
  <Company>OPFR po KRD</Company>
  <LinksUpToDate>false</LinksUpToDate>
  <CharactersWithSpaces>24748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Людмила Васильевна</dc:creator>
  <cp:lastModifiedBy>Admin</cp:lastModifiedBy>
  <cp:revision>2</cp:revision>
  <dcterms:created xsi:type="dcterms:W3CDTF">2019-01-24T05:59:00Z</dcterms:created>
  <dcterms:modified xsi:type="dcterms:W3CDTF">2019-01-24T05:59:00Z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 po KRD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